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8F101" w14:textId="4535DB81" w:rsidR="00CB7AA6" w:rsidRDefault="008831EB">
      <w:pPr>
        <w:spacing w:line="240" w:lineRule="auto"/>
        <w:ind w:left="552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к постановлению Администрации муниц</w:t>
      </w:r>
      <w:r w:rsidR="00683E22">
        <w:rPr>
          <w:rFonts w:ascii="Times New Roman" w:hAnsi="Times New Roman" w:cs="Times New Roman"/>
          <w:sz w:val="26"/>
          <w:szCs w:val="26"/>
        </w:rPr>
        <w:t>ипального района от 18.05.2026 № 708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D1266C3" w14:textId="77777777" w:rsidR="00CB7AA6" w:rsidRDefault="00CB7AA6">
      <w:pPr>
        <w:spacing w:line="240" w:lineRule="auto"/>
        <w:ind w:left="552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5FD37E8" w14:textId="77777777" w:rsidR="00CB7AA6" w:rsidRDefault="008831EB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(ПЛАН)</w:t>
      </w:r>
    </w:p>
    <w:p w14:paraId="6E569CCA" w14:textId="77777777" w:rsidR="00CB7AA6" w:rsidRDefault="008831EB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ДЕЙСТВИЙ ПО ЛИКВИДАЦИИ ПОСЛЕДСТВИЙ АВАРИЙНЫХ СИТУАЦИЙ</w:t>
      </w:r>
    </w:p>
    <w:p w14:paraId="0BC9E59A" w14:textId="77777777" w:rsidR="00CB7AA6" w:rsidRDefault="008831EB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СИСТЕМАХ ЦЕНТРАЛИЗОВАННОГО ТЕПЛОСНАБЖЕНИЯ ТАЙМЫРСКОГО ДОЛГАНО-НЕНЕЦКОГО МУНИЦИПАЛЬНОГО ОКРУГА </w:t>
      </w:r>
      <w:r>
        <w:rPr>
          <w:rFonts w:ascii="Times New Roman" w:hAnsi="Times New Roman" w:cs="Times New Roman"/>
          <w:sz w:val="26"/>
          <w:szCs w:val="26"/>
        </w:rPr>
        <w:br/>
        <w:t>(В ТОМ ЧИСЛЕ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С ПРИМЕНЕНИЕМ ЭЛЕКТРОННОГО МОДЕЛИРОВАНИЯ АВАРИЙНЫХ СИТУАЦИЙ)</w:t>
      </w:r>
    </w:p>
    <w:p w14:paraId="5B79EDEE" w14:textId="77777777" w:rsidR="00CB7AA6" w:rsidRDefault="00CB7AA6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_Hlk219911297_Copy_1"/>
      <w:bookmarkEnd w:id="1"/>
    </w:p>
    <w:p w14:paraId="6FA9AB0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1. Общие сведения</w:t>
      </w:r>
    </w:p>
    <w:p w14:paraId="5B126CFA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CEB996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1.1. Основные положения разработки (актуализации) порядка (плана) действий по ликвидации последствий аварийных ситуаций в сфере теплоснабжения (в том числе с применением электронного моделирования аварийных ситуаций).</w:t>
      </w:r>
    </w:p>
    <w:p w14:paraId="2568AB15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B7813F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1.1.1. Общие положения</w:t>
      </w:r>
    </w:p>
    <w:p w14:paraId="08A34560" w14:textId="77777777" w:rsidR="00CB7AA6" w:rsidRPr="00D53EF3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>1.1.1.1. Настоящий порядок (план) действий по ликвидации последствий аварийных ситуаций в системах централизованного теплоснабжения Таймырского Долгано-Ненецкого муниципального округа (в том числе с применением электронного моделирования аварийных ситуаций) (далее – План действий) разработан во исполнение требований пункта 1 части 3 статьи 20 Федерального закона от 27.07.2010 № 190-ФЗ «О теплоснабжении», с учетом положений:</w:t>
      </w:r>
    </w:p>
    <w:p w14:paraId="7AA92865" w14:textId="1B1DB163" w:rsidR="00CB7AA6" w:rsidRPr="00D53EF3" w:rsidRDefault="00D53E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>-</w:t>
      </w:r>
      <w:r w:rsidR="008831EB" w:rsidRPr="00D53EF3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Федерации»;</w:t>
      </w:r>
    </w:p>
    <w:p w14:paraId="65F5DA09" w14:textId="4FD61A32" w:rsidR="00D53EF3" w:rsidRPr="00D53EF3" w:rsidRDefault="00D53EF3" w:rsidP="00D53E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>- Федерального закона от 27.07.2006 № 149-ФЗ «Об информации, информационных технологиях и о защите информации»;</w:t>
      </w:r>
    </w:p>
    <w:p w14:paraId="3A0AD2F5" w14:textId="1E1DAAE8" w:rsidR="00D53EF3" w:rsidRPr="00D53EF3" w:rsidRDefault="00D53EF3" w:rsidP="00D53E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 xml:space="preserve">- Федерального закона от 23.11.2009 № 261-ФЗ «Об энергосбережении </w:t>
      </w:r>
      <w:r w:rsidRPr="00D53EF3">
        <w:rPr>
          <w:rFonts w:ascii="Times New Roman" w:hAnsi="Times New Roman" w:cs="Times New Roman"/>
          <w:sz w:val="26"/>
          <w:szCs w:val="26"/>
        </w:rPr>
        <w:br/>
        <w:t>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467FB78E" w14:textId="6B489D57" w:rsidR="00CB7AA6" w:rsidRPr="00D53EF3" w:rsidRDefault="00D53E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>-</w:t>
      </w:r>
      <w:r w:rsidR="005C2749" w:rsidRPr="00D53EF3">
        <w:rPr>
          <w:rFonts w:ascii="Times New Roman" w:hAnsi="Times New Roman" w:cs="Times New Roman"/>
          <w:sz w:val="26"/>
          <w:szCs w:val="26"/>
        </w:rPr>
        <w:t xml:space="preserve"> </w:t>
      </w:r>
      <w:r w:rsidR="008831EB" w:rsidRPr="00D53EF3">
        <w:rPr>
          <w:rFonts w:ascii="Times New Roman" w:hAnsi="Times New Roman" w:cs="Times New Roman"/>
          <w:sz w:val="26"/>
          <w:szCs w:val="26"/>
        </w:rPr>
        <w:t>Федерального закона от 20.03.2025 № 33-ФЗ «Об общих принципах организации местного самоуправления в единой системе публичной власти»;</w:t>
      </w:r>
    </w:p>
    <w:p w14:paraId="384E6C57" w14:textId="4B4827EE" w:rsidR="00CB7AA6" w:rsidRPr="00D53EF3" w:rsidRDefault="00D53E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>-</w:t>
      </w:r>
      <w:r w:rsidR="008831EB" w:rsidRPr="00D53EF3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22.02.2012 № 154 «О требованиях к схемам теплоснабжения, порядку их разработки и утверждения»;</w:t>
      </w:r>
    </w:p>
    <w:p w14:paraId="339F2404" w14:textId="2896D096" w:rsidR="00CB7AA6" w:rsidRPr="00D53EF3" w:rsidRDefault="00D53E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>-</w:t>
      </w:r>
      <w:r w:rsidR="008831EB" w:rsidRPr="00D53EF3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16.05.2014 № 452 «Правила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значений»;</w:t>
      </w:r>
    </w:p>
    <w:p w14:paraId="48F2165F" w14:textId="238BEA98" w:rsidR="00D53EF3" w:rsidRPr="00D53EF3" w:rsidRDefault="007E4BA6" w:rsidP="00D53E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D53EF3" w:rsidRPr="00D53EF3">
        <w:rPr>
          <w:rFonts w:ascii="Times New Roman" w:hAnsi="Times New Roman" w:cs="Times New Roman"/>
          <w:sz w:val="26"/>
          <w:szCs w:val="26"/>
        </w:rPr>
        <w:t xml:space="preserve">риказа Министерства энергетики Российской Федерации от 13.11.2024 </w:t>
      </w:r>
      <w:r w:rsidR="00D53EF3" w:rsidRPr="00D53EF3">
        <w:rPr>
          <w:rFonts w:ascii="Times New Roman" w:hAnsi="Times New Roman" w:cs="Times New Roman"/>
          <w:sz w:val="26"/>
          <w:szCs w:val="26"/>
        </w:rPr>
        <w:br/>
        <w:t>№ 2234 Об утверждении Правил обеспечения готовности к отопительному периоду и Порядка проведения оценки обеспечения готовности к отопительному периоду;</w:t>
      </w:r>
    </w:p>
    <w:p w14:paraId="7B358232" w14:textId="252498B6" w:rsidR="00CB7AA6" w:rsidRPr="00D53EF3" w:rsidRDefault="00D53E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>-</w:t>
      </w:r>
      <w:r w:rsidR="007E4BA6">
        <w:rPr>
          <w:rFonts w:ascii="Times New Roman" w:hAnsi="Times New Roman" w:cs="Times New Roman"/>
          <w:sz w:val="26"/>
          <w:szCs w:val="26"/>
        </w:rPr>
        <w:t xml:space="preserve"> п</w:t>
      </w:r>
      <w:r w:rsidR="008831EB" w:rsidRPr="00D53EF3">
        <w:rPr>
          <w:rFonts w:ascii="Times New Roman" w:hAnsi="Times New Roman" w:cs="Times New Roman"/>
          <w:sz w:val="26"/>
          <w:szCs w:val="26"/>
        </w:rPr>
        <w:t xml:space="preserve">риказа Министерства энергетики Российской Федерации от 14.05.2025 </w:t>
      </w:r>
      <w:r w:rsidR="008831EB" w:rsidRPr="00D53EF3">
        <w:rPr>
          <w:rFonts w:ascii="Times New Roman" w:hAnsi="Times New Roman" w:cs="Times New Roman"/>
          <w:sz w:val="26"/>
          <w:szCs w:val="26"/>
        </w:rPr>
        <w:br/>
        <w:t>№ 511 «Об утверждении Правил технической эксплуатации объектов теплоснабжения и теплопотребляющих установок»;</w:t>
      </w:r>
    </w:p>
    <w:p w14:paraId="34FF0559" w14:textId="6B9C2FE0" w:rsidR="00CB7AA6" w:rsidRDefault="00D53EF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53EF3">
        <w:rPr>
          <w:rFonts w:ascii="Times New Roman" w:hAnsi="Times New Roman" w:cs="Times New Roman"/>
          <w:sz w:val="26"/>
          <w:szCs w:val="26"/>
        </w:rPr>
        <w:t>-</w:t>
      </w:r>
      <w:r w:rsidR="008831EB" w:rsidRPr="00D53EF3">
        <w:rPr>
          <w:rFonts w:ascii="Times New Roman" w:hAnsi="Times New Roman" w:cs="Times New Roman"/>
          <w:sz w:val="26"/>
          <w:szCs w:val="26"/>
        </w:rPr>
        <w:t xml:space="preserve"> </w:t>
      </w:r>
      <w:r w:rsidR="008831EB" w:rsidRPr="00D53EF3"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Закона Красноярского края от 15.05.2025 № 9-3914 «О территориальной организации местного самоуправления в Красноярском крае»;</w:t>
      </w:r>
      <w:r w:rsidR="005C27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712A8E9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иных действующих нормативно-правовых актов.</w:t>
      </w:r>
    </w:p>
    <w:p w14:paraId="08AE243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1.1.1.2. Реализация Плана действий необходима для обеспечения надежной эксплуатации систем централизованного теплоснабжения Таймырского Долгано-Ненецкого муниципального округа и должна решать следующие задачи:</w:t>
      </w:r>
    </w:p>
    <w:p w14:paraId="1BAFD2C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повышение эффективности, устойчивости и надежности функционирования объектов систем теплоснабжения;</w:t>
      </w:r>
    </w:p>
    <w:p w14:paraId="4337029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мобилизация усилий всех инженерных служб Таймырского Долгано-Ненецкого муниципального округа для ликвидации последствий аварийных ситуаций в системах централизованного теплоснабжения;</w:t>
      </w:r>
    </w:p>
    <w:p w14:paraId="306B98A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снижение последствий аварийных ситуаций в системах централизованного теплоснабжения, информирование ответственных лиц о возможных аварийных ситуациях с указанием причин их возникновения и действиям по ликвидации последствий.</w:t>
      </w:r>
    </w:p>
    <w:p w14:paraId="2ACBF5D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1.1.1.3. Объектами Плана действий являются - системы централизованного теплоснабжения Таймырского Долгано-Ненецкого муниципального округа, включая источники тепловой энергии, тепловые сети, теплосетевые объекты (насосные станции, центральные тепловые пункты), системы теплопотребления.</w:t>
      </w:r>
    </w:p>
    <w:p w14:paraId="6DA220C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1.1.1.4. В Плане действий под аварией понимаются технологические нарушения на объекте теплоснабжения и (или) теплопотребляющей установке, приведшие к разрушению или повреждению сооружений и (или) технических устройств (оборудования) объекта теплоснабжения и (или) теплопотребляющей установке, неконтролируемому взрыву и (или) выбросу опасных веществ, отклонению от установленного технологического режима работы объектов теплоснабжения и (или) теплопотребляющих установок, полному или частичному ограничению режима потребления тепловой энергии (мощности).</w:t>
      </w:r>
    </w:p>
    <w:p w14:paraId="7FD0419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1.1.1.5. К аварийным ситуациям относятся:</w:t>
      </w:r>
    </w:p>
    <w:p w14:paraId="7370386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события на объектах систем коммунальной инфраструктуры, связанные с прекращением предоставления населению, объектам социально-культурного назначения в сфере образования, здравоохранения, культуры и спорта коммунальных услуг (вида коммунальной услуги), причинением (угрозой причинения) вреда жизни, здоровью людей, имуществу физических и юридических лиц, окружающей природной среде;</w:t>
      </w:r>
    </w:p>
    <w:p w14:paraId="3330DAC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нарушения производственного процесса, разрушения зданий, строений, сооружений, если это связано с существенным ухудшением качества предоставляемых населению, объектам социально-культурного назначения в сфере образования, здравоохранения, культуры и спорта коммунальных услуг (вида коммунальной услуги), причинением (угрозой причинения) вреда жизни, здоровью людей, имуществу физических и юридических лиц, окружающей природной среде;</w:t>
      </w:r>
    </w:p>
    <w:p w14:paraId="7446CF6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утечки из трубопроводов объектов коммунальной инфраструктуры </w:t>
      </w:r>
      <w:r>
        <w:rPr>
          <w:rFonts w:ascii="Times New Roman" w:hAnsi="Times New Roman" w:cs="Times New Roman"/>
          <w:sz w:val="26"/>
          <w:szCs w:val="26"/>
        </w:rPr>
        <w:br/>
        <w:t xml:space="preserve">с подтоплением территории, нарушающим нормальное использование территории </w:t>
      </w:r>
      <w:r>
        <w:rPr>
          <w:rFonts w:ascii="Times New Roman" w:hAnsi="Times New Roman" w:cs="Times New Roman"/>
          <w:sz w:val="26"/>
          <w:szCs w:val="26"/>
        </w:rPr>
        <w:br/>
        <w:t>и (или) эксплуатацию расположенных на ней объектов;</w:t>
      </w:r>
    </w:p>
    <w:p w14:paraId="5B8F6F9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провалы грунта по причине порывов, утечек из трубопроводов объектов систем коммунальной инфраструктуры, иных манипуляций, событий с объектами систем коммунальной инфраструктуры, создающими угрозу причинения вреда жизни или здоровью граждан, имуществу физических и юридических лиц;</w:t>
      </w:r>
    </w:p>
    <w:p w14:paraId="28B8F7A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перекрытие проезжей части полностью, двух и более полос в одном </w:t>
      </w:r>
      <w:r>
        <w:rPr>
          <w:rFonts w:ascii="Times New Roman" w:hAnsi="Times New Roman" w:cs="Times New Roman"/>
          <w:sz w:val="26"/>
          <w:szCs w:val="26"/>
        </w:rPr>
        <w:br/>
        <w:t>из направлений, полосы, предназначенной для движения общественного транспорта при ремонте инженерных сетей.</w:t>
      </w:r>
    </w:p>
    <w:p w14:paraId="5B01AEE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1.1.1.6. План действия определяет порядок действий персонала объекта при ликвидации последствий аварийных ситуаций и является обязательной </w:t>
      </w:r>
      <w:r>
        <w:rPr>
          <w:rFonts w:ascii="Times New Roman" w:hAnsi="Times New Roman" w:cs="Times New Roman"/>
          <w:sz w:val="26"/>
          <w:szCs w:val="26"/>
        </w:rPr>
        <w:br/>
        <w:t>для исполнения всеми ответственными лицами, указанными в нем.</w:t>
      </w:r>
    </w:p>
    <w:p w14:paraId="6AA01A67" w14:textId="3CF06F7A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1.1.1.7. План действий находиться у Главы Таймырского Долгано-Ненецкого муниципального района, заместителя Таймырского Долгано-Ненецкого муниципального района по вопросам жизнедеятельности, в отделе жилищно-коммунального хозяйства Управления развития инфраструктуры муниципального района, у руководителей, главных инженеров, производственно-технических отделах и аварийно-диспетчерских службах теплоснабжающих и теплосетевых организаций, осуществляющих деятельность на территории Таймырского Долгано-Ненецкого муниципального округа.</w:t>
      </w:r>
    </w:p>
    <w:p w14:paraId="1B21C1A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1.1.1.8. Правильность положений Плана действий и соответствие </w:t>
      </w:r>
      <w:r>
        <w:rPr>
          <w:rFonts w:ascii="Times New Roman" w:hAnsi="Times New Roman" w:cs="Times New Roman"/>
          <w:sz w:val="26"/>
          <w:szCs w:val="26"/>
        </w:rPr>
        <w:br/>
        <w:t>его действительному положению в системах теплоснабжения муниципального округа проверяется не реже одного раза в год. При этом проводится учебная проверка по одной из позиций плана и выполнение предусмотренных в нем мероприятий. Ответственность за своевременное и правильное проведение учебных проверок Плана действий несут Глава Таймырского Долгано-Ненецкого муниципального района и руководители теплоснабжающих и теплосетевых организаций.</w:t>
      </w:r>
    </w:p>
    <w:p w14:paraId="790DF9A7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82F766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1.1.2. Основные понятия и термины</w:t>
      </w:r>
    </w:p>
    <w:p w14:paraId="3FDE154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настоящем Плане действий используются следующие основные понятия:</w:t>
      </w:r>
    </w:p>
    <w:p w14:paraId="45E2FFB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«мониторинг состояния системы теплоснабжения»</w:t>
      </w:r>
      <w:r>
        <w:rPr>
          <w:rFonts w:ascii="Times New Roman" w:hAnsi="Times New Roman" w:cs="Times New Roman"/>
          <w:sz w:val="26"/>
          <w:szCs w:val="26"/>
        </w:rPr>
        <w:t xml:space="preserve"> – это комплексная система наблюдений, оценки и прогноза состояния тепловых сетей и объектов теплоснабжения (далее - мониторинг);</w:t>
      </w:r>
    </w:p>
    <w:p w14:paraId="3077D3F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«потребитель»</w:t>
      </w:r>
      <w:r>
        <w:rPr>
          <w:rFonts w:ascii="Times New Roman" w:hAnsi="Times New Roman" w:cs="Times New Roman"/>
          <w:sz w:val="26"/>
          <w:szCs w:val="26"/>
        </w:rPr>
        <w:t xml:space="preserve"> – гражданин, использующий коммунальные услуги </w:t>
      </w:r>
      <w:r>
        <w:rPr>
          <w:rFonts w:ascii="Times New Roman" w:hAnsi="Times New Roman" w:cs="Times New Roman"/>
          <w:sz w:val="26"/>
          <w:szCs w:val="26"/>
        </w:rPr>
        <w:br/>
        <w:t>для личных, семейных, домашних и иных нужд, не связанных с осуществлением предпринимательской деятельности;</w:t>
      </w:r>
    </w:p>
    <w:p w14:paraId="000A5F3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«управляющая организация»</w:t>
      </w:r>
      <w:r>
        <w:rPr>
          <w:rFonts w:ascii="Times New Roman" w:hAnsi="Times New Roman" w:cs="Times New Roman"/>
          <w:sz w:val="26"/>
          <w:szCs w:val="26"/>
        </w:rPr>
        <w:t xml:space="preserve"> – юридическое лицо, независимо </w:t>
      </w:r>
      <w:r>
        <w:rPr>
          <w:rFonts w:ascii="Times New Roman" w:hAnsi="Times New Roman" w:cs="Times New Roman"/>
          <w:sz w:val="26"/>
          <w:szCs w:val="26"/>
        </w:rPr>
        <w:br/>
        <w:t>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</w:t>
      </w:r>
    </w:p>
    <w:p w14:paraId="28F4010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«коммунальные услуги»</w:t>
      </w:r>
      <w:r>
        <w:rPr>
          <w:rFonts w:ascii="Times New Roman" w:hAnsi="Times New Roman" w:cs="Times New Roman"/>
          <w:sz w:val="26"/>
          <w:szCs w:val="26"/>
        </w:rPr>
        <w:t xml:space="preserve"> – деятельность исполнителя по оказанию услуг </w:t>
      </w:r>
      <w:r>
        <w:rPr>
          <w:rFonts w:ascii="Times New Roman" w:hAnsi="Times New Roman" w:cs="Times New Roman"/>
          <w:sz w:val="26"/>
          <w:szCs w:val="26"/>
        </w:rPr>
        <w:br/>
        <w:t>по холодному водоснабжению, горячему водоснабжению, водоотведению, электроснабжению и отоплению, обеспечивающая комфортные условия проживания граждан в жилых помещениях;</w:t>
      </w:r>
    </w:p>
    <w:p w14:paraId="33D80B9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«ресурсоснабжающая организация» – юридическое лицо, независимо </w:t>
      </w:r>
      <w:r>
        <w:rPr>
          <w:rFonts w:ascii="Times New Roman" w:hAnsi="Times New Roman" w:cs="Times New Roman"/>
          <w:sz w:val="26"/>
          <w:szCs w:val="26"/>
        </w:rPr>
        <w:br/>
        <w:t>от организационно-правовой формы, а также индивидуальный предприниматель, осуществляющие продажу коммунальных ресурсов;</w:t>
      </w:r>
    </w:p>
    <w:p w14:paraId="0240664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«коммунальные ресурсы»</w:t>
      </w:r>
      <w:r>
        <w:rPr>
          <w:rFonts w:ascii="Times New Roman" w:hAnsi="Times New Roman" w:cs="Times New Roman"/>
          <w:sz w:val="26"/>
          <w:szCs w:val="26"/>
        </w:rPr>
        <w:t xml:space="preserve"> – горячая вода, холодная вода, тепловая энергия, электрическая энергия, используемые для предоставления коммунальных услуг;</w:t>
      </w:r>
    </w:p>
    <w:p w14:paraId="7B9FCEB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«система теплоснабжения»</w:t>
      </w:r>
      <w:r>
        <w:rPr>
          <w:rFonts w:ascii="Times New Roman" w:hAnsi="Times New Roman" w:cs="Times New Roman"/>
          <w:sz w:val="26"/>
          <w:szCs w:val="26"/>
        </w:rPr>
        <w:t xml:space="preserve"> – совокупность объединенных общим производственным процессом источников тепла и (или) тепловых сетей города (района), населенного пункта, эксплуатируемых теплоснабжающей организацией жилищно-коммунального хозяйства, получившей соответствующие специальные разрешения (лицензии) в установленном порядке;</w:t>
      </w:r>
    </w:p>
    <w:p w14:paraId="3CCAFD8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«тепловая сеть»</w:t>
      </w:r>
      <w:r>
        <w:rPr>
          <w:rFonts w:ascii="Times New Roman" w:hAnsi="Times New Roman" w:cs="Times New Roman"/>
          <w:sz w:val="26"/>
          <w:szCs w:val="26"/>
        </w:rPr>
        <w:t xml:space="preserve"> – совокупность устройств, предназначенных для передачи </w:t>
      </w:r>
      <w:r>
        <w:rPr>
          <w:rFonts w:ascii="Times New Roman" w:hAnsi="Times New Roman" w:cs="Times New Roman"/>
          <w:sz w:val="26"/>
          <w:szCs w:val="26"/>
        </w:rPr>
        <w:br/>
        <w:t>и распределения тепловой энергии потребителям;</w:t>
      </w:r>
    </w:p>
    <w:p w14:paraId="526E19B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«тепловой пункт»</w:t>
      </w:r>
      <w:r>
        <w:rPr>
          <w:rFonts w:ascii="Times New Roman" w:hAnsi="Times New Roman" w:cs="Times New Roman"/>
          <w:sz w:val="26"/>
          <w:szCs w:val="26"/>
        </w:rPr>
        <w:t xml:space="preserve"> – совокупность устройств, предназначенных для присоединения к тепловым сетям систем отопления, вентиляции, </w:t>
      </w:r>
      <w:r>
        <w:rPr>
          <w:rFonts w:ascii="Times New Roman" w:hAnsi="Times New Roman" w:cs="Times New Roman"/>
          <w:sz w:val="26"/>
          <w:szCs w:val="26"/>
        </w:rPr>
        <w:lastRenderedPageBreak/>
        <w:t>кондиционирования воздуха, горячего водоснабжения и технологических теплоиспользующих установок промышленных и сельскохозяйственных предприятий, жилых и общественных зданий (индивидуальные – для присоединения систем теплопотребления одного здания или его части; центральные – двух зданий или более);</w:t>
      </w:r>
    </w:p>
    <w:p w14:paraId="64DD2EE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«техническое обслуживание»</w:t>
      </w:r>
      <w:r>
        <w:rPr>
          <w:rFonts w:ascii="Times New Roman" w:hAnsi="Times New Roman" w:cs="Times New Roman"/>
          <w:sz w:val="26"/>
          <w:szCs w:val="26"/>
        </w:rPr>
        <w:t xml:space="preserve"> –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транспортировке;</w:t>
      </w:r>
    </w:p>
    <w:p w14:paraId="145C972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«текущий ремонт»</w:t>
      </w:r>
      <w:r>
        <w:rPr>
          <w:rFonts w:ascii="Times New Roman" w:hAnsi="Times New Roman" w:cs="Times New Roman"/>
          <w:sz w:val="26"/>
          <w:szCs w:val="26"/>
        </w:rPr>
        <w:t xml:space="preserve"> – ремонт, выполняемый для поддержания технических </w:t>
      </w:r>
      <w:r>
        <w:rPr>
          <w:rFonts w:ascii="Times New Roman" w:hAnsi="Times New Roman" w:cs="Times New Roman"/>
          <w:sz w:val="26"/>
          <w:szCs w:val="26"/>
        </w:rPr>
        <w:br/>
        <w:t>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</w:t>
      </w:r>
    </w:p>
    <w:p w14:paraId="3F1F811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«капитальный ремонт»</w:t>
      </w:r>
      <w:r>
        <w:rPr>
          <w:rFonts w:ascii="Times New Roman" w:hAnsi="Times New Roman" w:cs="Times New Roman"/>
          <w:sz w:val="26"/>
          <w:szCs w:val="26"/>
        </w:rPr>
        <w:t xml:space="preserve"> –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частей;</w:t>
      </w:r>
    </w:p>
    <w:p w14:paraId="36A84BF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«технологические нарушения»</w:t>
      </w:r>
      <w:r>
        <w:rPr>
          <w:rFonts w:ascii="Times New Roman" w:hAnsi="Times New Roman" w:cs="Times New Roman"/>
          <w:sz w:val="26"/>
          <w:szCs w:val="26"/>
        </w:rPr>
        <w:t xml:space="preserve"> – нарушения в работе системы теплоснабжения и работе эксплуатирующих организаций в зависимости </w:t>
      </w:r>
      <w:r>
        <w:rPr>
          <w:rFonts w:ascii="Times New Roman" w:hAnsi="Times New Roman" w:cs="Times New Roman"/>
          <w:sz w:val="26"/>
          <w:szCs w:val="26"/>
        </w:rPr>
        <w:br/>
        <w:t>от характера и тяжести последствий (воздействие на персонал; отклонение параметров энергоносителя; экологическое воздействие; объем повреждения оборудования; другие факторы снижения надежности) подразделяются на инцидент и аварию;</w:t>
      </w:r>
    </w:p>
    <w:p w14:paraId="7176F8D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«инцидент»</w:t>
      </w:r>
      <w:r>
        <w:rPr>
          <w:rFonts w:ascii="Times New Roman" w:hAnsi="Times New Roman" w:cs="Times New Roman"/>
          <w:sz w:val="26"/>
          <w:szCs w:val="26"/>
        </w:rPr>
        <w:t xml:space="preserve"> – отказ или повреждение оборудования и (или) сетей, отклонение от установленных режимов, нарушение федеральных законов, нормативно - правовых актов и технических документов, устанавливающих правила ведения работ на производственном объекте, включая:</w:t>
      </w:r>
    </w:p>
    <w:p w14:paraId="7C34BC6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«технологический отказ»</w:t>
      </w:r>
      <w:r>
        <w:rPr>
          <w:rFonts w:ascii="Times New Roman" w:hAnsi="Times New Roman" w:cs="Times New Roman"/>
          <w:sz w:val="26"/>
          <w:szCs w:val="26"/>
        </w:rPr>
        <w:t xml:space="preserve"> - вынужденное отключение или ограничение работоспособности оборудования, приведшее к нарушению процесса производства и (или) передачи тепловой энергии потребителям, если они не содержат признаков аварии;</w:t>
      </w:r>
    </w:p>
    <w:p w14:paraId="0E2C77B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«функциональный отказ»</w:t>
      </w:r>
      <w:r>
        <w:rPr>
          <w:rFonts w:ascii="Times New Roman" w:hAnsi="Times New Roman" w:cs="Times New Roman"/>
          <w:sz w:val="26"/>
          <w:szCs w:val="26"/>
        </w:rPr>
        <w:t xml:space="preserve"> - неисправности оборудования (в том числе резервного и вспомогательного), не повлиявшее на технологический процесс производства и (или) передачи тепловой энергии, а также неправильное действие защит и автоматики, ошибочные действия персонала, если они не привели </w:t>
      </w:r>
      <w:r>
        <w:rPr>
          <w:rFonts w:ascii="Times New Roman" w:hAnsi="Times New Roman" w:cs="Times New Roman"/>
          <w:sz w:val="26"/>
          <w:szCs w:val="26"/>
        </w:rPr>
        <w:br/>
        <w:t>к ограничению потребителей и снижению качества отпускаемой энергии.</w:t>
      </w:r>
    </w:p>
    <w:p w14:paraId="5AFA49A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«авария на объектах теплоснабжения»</w:t>
      </w:r>
      <w:r>
        <w:rPr>
          <w:rFonts w:ascii="Times New Roman" w:hAnsi="Times New Roman" w:cs="Times New Roman"/>
          <w:sz w:val="26"/>
          <w:szCs w:val="26"/>
        </w:rPr>
        <w:t xml:space="preserve"> – отказ элементов систем, сетей </w:t>
      </w:r>
      <w:r>
        <w:rPr>
          <w:rFonts w:ascii="Times New Roman" w:hAnsi="Times New Roman" w:cs="Times New Roman"/>
          <w:sz w:val="26"/>
          <w:szCs w:val="26"/>
        </w:rPr>
        <w:br/>
        <w:t>и источников теплоснабжения, повлекший к прекращению подачи тепловой энергии потребителям и абонентам на отопление более 12 часов и горячее водоснабжение на период более 36 часов;</w:t>
      </w:r>
    </w:p>
    <w:p w14:paraId="4EE95EA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«неисправность»</w:t>
      </w:r>
      <w:r>
        <w:rPr>
          <w:rFonts w:ascii="Times New Roman" w:hAnsi="Times New Roman" w:cs="Times New Roman"/>
          <w:sz w:val="26"/>
          <w:szCs w:val="26"/>
        </w:rPr>
        <w:t xml:space="preserve"> –другие нарушения в работе системы теплоснабжения, </w:t>
      </w:r>
      <w:r>
        <w:rPr>
          <w:rFonts w:ascii="Times New Roman" w:hAnsi="Times New Roman" w:cs="Times New Roman"/>
          <w:sz w:val="26"/>
          <w:szCs w:val="26"/>
        </w:rPr>
        <w:br/>
        <w:t>при которых не выполняется хотя бы одно из требований, определенных технологическим процессом.</w:t>
      </w:r>
    </w:p>
    <w:p w14:paraId="69E0AFE3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BC8906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1.1.3. Цель, задачи, обязанности</w:t>
      </w:r>
    </w:p>
    <w:p w14:paraId="08587957" w14:textId="354EEDBF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1.1.3.1. План действий по ликвидации последствий аварийных ситуаций </w:t>
      </w:r>
      <w:r>
        <w:rPr>
          <w:rFonts w:ascii="Times New Roman" w:hAnsi="Times New Roman" w:cs="Times New Roman"/>
          <w:sz w:val="26"/>
          <w:szCs w:val="26"/>
        </w:rPr>
        <w:br/>
        <w:t>в системах теплоснабжения с учетом взаимодействия энергоснабжающих организаций, потребителей тепловой энергии и служб жилищно-коммунального хозяйства (далее - План) разработан в целях координации деятельности Администрации Таймырского Долгано-Ненецкого муниципального района</w:t>
      </w:r>
      <w:r w:rsidR="008C42B4">
        <w:rPr>
          <w:rFonts w:ascii="Times New Roman" w:hAnsi="Times New Roman" w:cs="Times New Roman"/>
          <w:sz w:val="26"/>
          <w:szCs w:val="26"/>
        </w:rPr>
        <w:t xml:space="preserve"> (далее – Администрация муниципального района) </w:t>
      </w:r>
      <w:r>
        <w:rPr>
          <w:rFonts w:ascii="Times New Roman" w:hAnsi="Times New Roman" w:cs="Times New Roman"/>
          <w:sz w:val="26"/>
          <w:szCs w:val="26"/>
        </w:rPr>
        <w:t>и ресурсоснабжающих организаций, п</w:t>
      </w:r>
      <w:r w:rsidR="008C42B4">
        <w:rPr>
          <w:rFonts w:ascii="Times New Roman" w:hAnsi="Times New Roman" w:cs="Times New Roman"/>
          <w:sz w:val="26"/>
          <w:szCs w:val="26"/>
        </w:rPr>
        <w:t xml:space="preserve">ри решении вопросов, связанных </w:t>
      </w:r>
      <w:r>
        <w:rPr>
          <w:rFonts w:ascii="Times New Roman" w:hAnsi="Times New Roman" w:cs="Times New Roman"/>
          <w:sz w:val="26"/>
          <w:szCs w:val="26"/>
        </w:rPr>
        <w:t xml:space="preserve">с ликвидацией аварийных ситуаций на системах </w:t>
      </w:r>
      <w:r>
        <w:rPr>
          <w:rFonts w:ascii="Times New Roman" w:hAnsi="Times New Roman" w:cs="Times New Roman"/>
          <w:sz w:val="26"/>
          <w:szCs w:val="26"/>
        </w:rPr>
        <w:lastRenderedPageBreak/>
        <w:t>теплоснабжения муниципального района с применением электронного моделирования аварийных ситуаций.</w:t>
      </w:r>
    </w:p>
    <w:p w14:paraId="4533C1D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1.1.3.2. Настоящий План обязателен для выполнения исполнителями </w:t>
      </w:r>
      <w:r>
        <w:rPr>
          <w:rFonts w:ascii="Times New Roman" w:hAnsi="Times New Roman" w:cs="Times New Roman"/>
          <w:sz w:val="26"/>
          <w:szCs w:val="26"/>
        </w:rPr>
        <w:br/>
        <w:t>и потребителями коммунальных услуг, тепло- и ресурсоснабжающими организациями, выполняющими строительство, монтаж, наладку и ремонт объектов жилищно-коммунального хозяйства Таймырского Долгано-Ненецкого муниципального округа.</w:t>
      </w:r>
    </w:p>
    <w:p w14:paraId="6D9F462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1.1.3.3. Основной задачей Администрации Таймырского Долгано-Ненецкого муниципального района, организаций жилищно-коммунального и топливно- энергетического хозяйства является обеспечение устойчивого тепло- </w:t>
      </w:r>
      <w:r>
        <w:rPr>
          <w:rFonts w:ascii="Times New Roman" w:hAnsi="Times New Roman" w:cs="Times New Roman"/>
          <w:sz w:val="26"/>
          <w:szCs w:val="26"/>
        </w:rPr>
        <w:br/>
        <w:t xml:space="preserve">и электроснабжения потребителей, поддержание необходимых параметров энергоносителей и обеспечение нормативного температурного режима в зданиях </w:t>
      </w:r>
      <w:r>
        <w:rPr>
          <w:rFonts w:ascii="Times New Roman" w:hAnsi="Times New Roman" w:cs="Times New Roman"/>
          <w:sz w:val="26"/>
          <w:szCs w:val="26"/>
        </w:rPr>
        <w:br/>
        <w:t>и сооружениях с учетом их назначения и платежной дисциплины энергопотребления.</w:t>
      </w:r>
    </w:p>
    <w:p w14:paraId="1252BD68" w14:textId="1324B738" w:rsidR="00CB7AA6" w:rsidRPr="00ED717E" w:rsidRDefault="008831EB" w:rsidP="00ED71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1.1.3.4. Ответственность за предоставление коммунальных услуг, взаимодействие </w:t>
      </w:r>
      <w:r w:rsidRPr="00ED717E">
        <w:rPr>
          <w:rFonts w:ascii="Times New Roman" w:hAnsi="Times New Roman" w:cs="Times New Roman"/>
          <w:sz w:val="26"/>
          <w:szCs w:val="26"/>
        </w:rPr>
        <w:t>диспетчерских служб, организаций жилищно-коммунального комплекса, ресурсоснабжающих организаций и Администрации муниципального района</w:t>
      </w:r>
      <w:r w:rsidR="00BF4CF8" w:rsidRPr="00ED717E">
        <w:rPr>
          <w:rFonts w:ascii="Times New Roman" w:hAnsi="Times New Roman" w:cs="Times New Roman"/>
          <w:sz w:val="26"/>
          <w:szCs w:val="26"/>
        </w:rPr>
        <w:t xml:space="preserve"> </w:t>
      </w:r>
      <w:r w:rsidR="00ED717E" w:rsidRPr="00ED717E">
        <w:rPr>
          <w:rFonts w:ascii="Times New Roman" w:hAnsi="Times New Roman" w:cs="Times New Roman"/>
          <w:sz w:val="26"/>
          <w:szCs w:val="26"/>
        </w:rPr>
        <w:t xml:space="preserve">определяется </w:t>
      </w:r>
      <w:r w:rsidRPr="00ED717E">
        <w:rPr>
          <w:rFonts w:ascii="Times New Roman" w:hAnsi="Times New Roman" w:cs="Times New Roman"/>
          <w:sz w:val="26"/>
          <w:szCs w:val="26"/>
        </w:rPr>
        <w:t>в</w:t>
      </w:r>
      <w:r w:rsidR="00ED717E" w:rsidRPr="00ED717E">
        <w:rPr>
          <w:rFonts w:ascii="Times New Roman" w:hAnsi="Times New Roman" w:cs="Times New Roman"/>
          <w:sz w:val="26"/>
          <w:szCs w:val="26"/>
        </w:rPr>
        <w:t xml:space="preserve"> соответствии </w:t>
      </w:r>
      <w:r w:rsidRPr="00ED717E">
        <w:rPr>
          <w:rFonts w:ascii="Times New Roman" w:hAnsi="Times New Roman" w:cs="Times New Roman"/>
          <w:sz w:val="26"/>
          <w:szCs w:val="26"/>
        </w:rPr>
        <w:t>с действующим законодательством.</w:t>
      </w:r>
    </w:p>
    <w:p w14:paraId="0B38E8AB" w14:textId="022A1100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1.1.3.5. Взаимоотношения теплоснабжающих и теплосетевых организаций </w:t>
      </w:r>
      <w:r>
        <w:rPr>
          <w:rFonts w:ascii="Times New Roman" w:hAnsi="Times New Roman" w:cs="Times New Roman"/>
          <w:sz w:val="26"/>
          <w:szCs w:val="26"/>
        </w:rPr>
        <w:br/>
        <w:t xml:space="preserve">с исполнителями коммунальных услуг и потребителями определяются заключенными между ними договорами и действующими федеральными </w:t>
      </w:r>
      <w:r>
        <w:rPr>
          <w:rFonts w:ascii="Times New Roman" w:hAnsi="Times New Roman" w:cs="Times New Roman"/>
          <w:sz w:val="26"/>
          <w:szCs w:val="26"/>
        </w:rPr>
        <w:br/>
        <w:t>и областными законодательствами. Ответственность исполнителей коммунальных услуг, потребителей и теплоснабжающих и теплосетевых организаций определяется балансовой принадлежностью инженерных сетей и фиксируется в акте, прилагаемом к договору разграничения балансовой п</w:t>
      </w:r>
      <w:r w:rsidR="007E4BA6">
        <w:rPr>
          <w:rFonts w:ascii="Times New Roman" w:hAnsi="Times New Roman" w:cs="Times New Roman"/>
          <w:sz w:val="26"/>
          <w:szCs w:val="26"/>
        </w:rPr>
        <w:t xml:space="preserve">ринадлежности инженерных сетей </w:t>
      </w:r>
      <w:r>
        <w:rPr>
          <w:rFonts w:ascii="Times New Roman" w:hAnsi="Times New Roman" w:cs="Times New Roman"/>
          <w:sz w:val="26"/>
          <w:szCs w:val="26"/>
        </w:rPr>
        <w:t>и эксплуатационной ответственности сторон.</w:t>
      </w:r>
    </w:p>
    <w:p w14:paraId="2142B03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Исполнители коммунальных услуг и потребители должны обеспечивать:</w:t>
      </w:r>
    </w:p>
    <w:p w14:paraId="166E8AB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своевременное и качественное техническое обслуживание, и ремонт теплопотребляющих систем, а также разработку и выполнение, согласно договору, на пользование тепловой энергией, графиков ограничения и отключения теплопотребляющих установок при временном недостатке тепловой мощности </w:t>
      </w:r>
      <w:r>
        <w:rPr>
          <w:rFonts w:ascii="Times New Roman" w:hAnsi="Times New Roman" w:cs="Times New Roman"/>
          <w:sz w:val="26"/>
          <w:szCs w:val="26"/>
        </w:rPr>
        <w:br/>
        <w:t>или топлива на источниках теплоснабжения;</w:t>
      </w:r>
    </w:p>
    <w:p w14:paraId="29CB6CF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допуск работников специализированных организаций, с которыми заключены договоры на техническое обслуживание и ремонт теплопотребляющих систем, на объекты в любое время суток.</w:t>
      </w:r>
    </w:p>
    <w:p w14:paraId="7C1EF55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возникновении незначительных повреждений на инженерных сетях, эксплуатирующая организация оповещает телефонограммой о повреждениях владельцев коммуникаций, смежных с поврежденной, и администрацию муниципального района, которые немедленно направляют своих представителей </w:t>
      </w:r>
      <w:r>
        <w:rPr>
          <w:rFonts w:ascii="Times New Roman" w:hAnsi="Times New Roman" w:cs="Times New Roman"/>
          <w:sz w:val="26"/>
          <w:szCs w:val="26"/>
        </w:rPr>
        <w:br/>
        <w:t xml:space="preserve">на место повреждения или сообщают ответной телефонограммой об отсутствии </w:t>
      </w:r>
      <w:r>
        <w:rPr>
          <w:rFonts w:ascii="Times New Roman" w:hAnsi="Times New Roman" w:cs="Times New Roman"/>
          <w:sz w:val="26"/>
          <w:szCs w:val="26"/>
        </w:rPr>
        <w:br/>
        <w:t>их коммуникаций на месте дефекта.</w:t>
      </w:r>
    </w:p>
    <w:p w14:paraId="4AB74015" w14:textId="0295AD46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возникновении неисправностей и аварий на тепловых сетях, вызванных технологическим нарушением на инженерных сооружениях и коммуникациях, срок устранения, которых превышает на отопление 12 часов и горячее водоснабжение более 36 часо</w:t>
      </w:r>
      <w:r w:rsidR="008C42B4">
        <w:rPr>
          <w:rFonts w:ascii="Times New Roman" w:hAnsi="Times New Roman" w:cs="Times New Roman"/>
          <w:sz w:val="26"/>
          <w:szCs w:val="26"/>
        </w:rPr>
        <w:t xml:space="preserve">в, руководство по локализации и </w:t>
      </w:r>
      <w:r>
        <w:rPr>
          <w:rFonts w:ascii="Times New Roman" w:hAnsi="Times New Roman" w:cs="Times New Roman"/>
          <w:sz w:val="26"/>
          <w:szCs w:val="26"/>
        </w:rPr>
        <w:t xml:space="preserve">ликвидации аварий возлагается </w:t>
      </w:r>
      <w:r>
        <w:rPr>
          <w:rFonts w:ascii="Times New Roman" w:hAnsi="Times New Roman" w:cs="Times New Roman"/>
          <w:sz w:val="26"/>
          <w:szCs w:val="26"/>
        </w:rPr>
        <w:br/>
        <w:t xml:space="preserve">на </w:t>
      </w:r>
      <w:r w:rsidRPr="00BF4CF8">
        <w:rPr>
          <w:rFonts w:ascii="Times New Roman" w:hAnsi="Times New Roman" w:cs="Times New Roman"/>
          <w:sz w:val="26"/>
          <w:szCs w:val="26"/>
        </w:rPr>
        <w:t>Администрацию</w:t>
      </w:r>
      <w:r w:rsidR="00BF4CF8" w:rsidRPr="00BF4C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и оперативный штаб </w:t>
      </w:r>
      <w:r>
        <w:rPr>
          <w:rFonts w:ascii="Times New Roman" w:hAnsi="Times New Roman" w:cs="Times New Roman"/>
          <w:sz w:val="26"/>
          <w:szCs w:val="26"/>
        </w:rPr>
        <w:br/>
        <w:t>по предупреждению и ликвидации аварийных ситуаций в системах теплоснабжения Таймырского Долгано-Ненецкого муниципального округа.</w:t>
      </w:r>
    </w:p>
    <w:p w14:paraId="73223D1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Ликвидация нештатных ситуаций на объектах жилищно-коммунального хозяйства осуществляется в соответствии с Регламентом взаимодействия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Администрации Таймырского Долгано-Ненецкого муниципального района </w:t>
      </w:r>
      <w:r>
        <w:rPr>
          <w:rFonts w:ascii="Times New Roman" w:hAnsi="Times New Roman" w:cs="Times New Roman"/>
          <w:sz w:val="26"/>
          <w:szCs w:val="26"/>
        </w:rPr>
        <w:br/>
        <w:t>и организаций всех форм собственности при возникновении и ликвидации аварийных ситуаций, технологических нарушений на объектах энергетики, жилищно-коммунального хозяйства и социально-значимых объектах.</w:t>
      </w:r>
    </w:p>
    <w:p w14:paraId="038DB46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Финансирование расходов на проведение непредвиденных аварийно-восстановительных работ и пополнение аварийного запаса материальных ресурсов для устранения аварий и последствий стихийных бедствий на объектах жилищно-коммунального хозяйства осуществляется в установленном порядке в пределах средств, предусмотренных в бюджете муниципального округа и организаций жилищно-коммунального комплекса на очередной финансовый год.</w:t>
      </w:r>
    </w:p>
    <w:p w14:paraId="6E4EBDB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Работы по устранению технологических нарушений на инженерных сетях, связанные с нарушением благоустройства территории, производятся ресурсоснабжающими организациями и их подрядными организациями </w:t>
      </w:r>
      <w:r>
        <w:rPr>
          <w:rFonts w:ascii="Times New Roman" w:hAnsi="Times New Roman" w:cs="Times New Roman"/>
          <w:sz w:val="26"/>
          <w:szCs w:val="26"/>
        </w:rPr>
        <w:br/>
        <w:t>по согласованию с Администрацией Таймырского Долгано-Ненецкого муниципального района.</w:t>
      </w:r>
    </w:p>
    <w:p w14:paraId="5DD1F23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Восстановление дорожного покрытия, зеленых насаждений на уличных проездах, дворовых территориях после выполнения аварийных и ремонтных работ на инженерных сетях производятся за счет владельцев инженерных сетей, </w:t>
      </w:r>
      <w:r>
        <w:rPr>
          <w:rFonts w:ascii="Times New Roman" w:hAnsi="Times New Roman" w:cs="Times New Roman"/>
          <w:sz w:val="26"/>
          <w:szCs w:val="26"/>
        </w:rPr>
        <w:br/>
        <w:t>на которых произошла авария или возник дефект.</w:t>
      </w:r>
    </w:p>
    <w:p w14:paraId="5A454FC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Собственники земельных участков, по которым проходят инженерные коммуникации, обязаны:</w:t>
      </w:r>
    </w:p>
    <w:p w14:paraId="3012DA3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контроль за содержанием охранных зон инженерных сетей, </w:t>
      </w:r>
      <w:r>
        <w:rPr>
          <w:rFonts w:ascii="Times New Roman" w:hAnsi="Times New Roman" w:cs="Times New Roman"/>
          <w:sz w:val="26"/>
          <w:szCs w:val="26"/>
        </w:rPr>
        <w:br/>
        <w:t xml:space="preserve">в том числе за своевременной очисткой от горючих отходов, мусора, тары, опавших листьев, сухой травы, а также обеспечивать круглосуточный доступ </w:t>
      </w:r>
      <w:r>
        <w:rPr>
          <w:rFonts w:ascii="Times New Roman" w:hAnsi="Times New Roman" w:cs="Times New Roman"/>
          <w:sz w:val="26"/>
          <w:szCs w:val="26"/>
        </w:rPr>
        <w:br/>
        <w:t>для обслуживания и ремонта инженерных коммуникаций;</w:t>
      </w:r>
    </w:p>
    <w:p w14:paraId="5E4B388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допускать в пределах охранных зон инженерных сетей и сооружений возведения несанкционированных построек, складирования материалов, устройства свалок, посадки деревьев, кустарников и т.п.;</w:t>
      </w:r>
    </w:p>
    <w:p w14:paraId="06C4F2E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обеспечивать, по требованию владельца инженерных коммуникаций, снос несанкционированных построек и посаженных в охранных зонах деревьев </w:t>
      </w:r>
      <w:r>
        <w:rPr>
          <w:rFonts w:ascii="Times New Roman" w:hAnsi="Times New Roman" w:cs="Times New Roman"/>
          <w:sz w:val="26"/>
          <w:szCs w:val="26"/>
        </w:rPr>
        <w:br/>
        <w:t>и кустарников;</w:t>
      </w:r>
    </w:p>
    <w:p w14:paraId="4CA8646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принимать меры, в соответствии с действующим законодательством, </w:t>
      </w:r>
      <w:r>
        <w:rPr>
          <w:rFonts w:ascii="Times New Roman" w:hAnsi="Times New Roman" w:cs="Times New Roman"/>
          <w:sz w:val="26"/>
          <w:szCs w:val="26"/>
        </w:rPr>
        <w:br/>
        <w:t>к лицам, допустившим устройство в охранной зоне инженерных коммуникаций постоянных или временных предприятий торговли, парковки транспорта, рекламных щитов и т.д.;</w:t>
      </w:r>
    </w:p>
    <w:p w14:paraId="7320E2B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компенсировать затраты, связанные с восстановлением или переносом </w:t>
      </w:r>
      <w:r>
        <w:rPr>
          <w:rFonts w:ascii="Times New Roman" w:hAnsi="Times New Roman" w:cs="Times New Roman"/>
          <w:sz w:val="26"/>
          <w:szCs w:val="26"/>
        </w:rPr>
        <w:br/>
        <w:t xml:space="preserve">из охранной зоны инженерных коммуникаций построек и сооружений, а также </w:t>
      </w:r>
      <w:r>
        <w:rPr>
          <w:rFonts w:ascii="Times New Roman" w:hAnsi="Times New Roman" w:cs="Times New Roman"/>
          <w:sz w:val="26"/>
          <w:szCs w:val="26"/>
        </w:rPr>
        <w:br/>
        <w:t>с задержкой начала производства аварийных или плановых работ из-за наличия несанкционированных сооружений.</w:t>
      </w:r>
    </w:p>
    <w:p w14:paraId="4FA666C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Собственники земельных участков, организации, ответственные </w:t>
      </w:r>
      <w:r>
        <w:rPr>
          <w:rFonts w:ascii="Times New Roman" w:hAnsi="Times New Roman" w:cs="Times New Roman"/>
          <w:sz w:val="26"/>
          <w:szCs w:val="26"/>
        </w:rPr>
        <w:br/>
        <w:t xml:space="preserve">за содержание территории, на которой находятся инженерные коммуникации, эксплуатирующая организация, сотрудники органов внутренних дел </w:t>
      </w:r>
      <w:r>
        <w:rPr>
          <w:rFonts w:ascii="Times New Roman" w:hAnsi="Times New Roman" w:cs="Times New Roman"/>
          <w:sz w:val="26"/>
          <w:szCs w:val="26"/>
        </w:rPr>
        <w:br/>
        <w:t>при обнаружении технологических нарушений (вытекание горячей воды или выход пара из надземных трубопроводов тепловых сетей, образование провалов и т.п.) обязаны:</w:t>
      </w:r>
    </w:p>
    <w:p w14:paraId="3DC1306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принять меры по ограждению опасной зоны и предотвращению доступа посторонних лиц в зону технологического нарушения до прибытия аварийных служб;</w:t>
      </w:r>
    </w:p>
    <w:p w14:paraId="376B29B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незамедлительно информировать обо всех происшествиях, связанных </w:t>
      </w:r>
      <w:r>
        <w:rPr>
          <w:rFonts w:ascii="Times New Roman" w:hAnsi="Times New Roman" w:cs="Times New Roman"/>
          <w:sz w:val="26"/>
          <w:szCs w:val="26"/>
        </w:rPr>
        <w:br/>
        <w:t>с повреждением объектов теплоснабжения Администрацию муниципального района и диспетчерскую службу ресурсоснабжающих организаций.</w:t>
      </w:r>
    </w:p>
    <w:p w14:paraId="252C888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Владелец или арендатор встроенных нежилых помещений (подвалов, чердаков, мансард и др.), в которых расположены инженерные сооружения систем теплоснабжения или по которым проходят инженерные коммуникации, </w:t>
      </w:r>
      <w:r>
        <w:rPr>
          <w:rFonts w:ascii="Times New Roman" w:hAnsi="Times New Roman" w:cs="Times New Roman"/>
          <w:sz w:val="26"/>
          <w:szCs w:val="26"/>
        </w:rPr>
        <w:br/>
        <w:t>при использовании этих помещений под склады или другие объекты, обязан обеспечить беспрепятственный доступ представителей исполнителя коммунальных услуг и (или) специализированных организаций, обслуживающих внутридомовые системы, для их осмотра, ремонта или технического обслуживания.</w:t>
      </w:r>
    </w:p>
    <w:p w14:paraId="387E999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Работы по оборудованию встроенных нежилых помещений, по которым проходят инженерные коммуникации, выполняются по техническим условиям исполнителя коммунальных услуг, согласованным с теплоснабжающими </w:t>
      </w:r>
      <w:r>
        <w:rPr>
          <w:rFonts w:ascii="Times New Roman" w:hAnsi="Times New Roman" w:cs="Times New Roman"/>
          <w:sz w:val="26"/>
          <w:szCs w:val="26"/>
        </w:rPr>
        <w:br/>
        <w:t>и теплосетевыми организациями.</w:t>
      </w:r>
    </w:p>
    <w:p w14:paraId="6BD6AA3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всех жилых домах и на объектах социальной сферы их владельцами должны быть оформлены таблички с указанием адресов и номеров телефонов </w:t>
      </w:r>
      <w:r>
        <w:rPr>
          <w:rFonts w:ascii="Times New Roman" w:hAnsi="Times New Roman" w:cs="Times New Roman"/>
          <w:sz w:val="26"/>
          <w:szCs w:val="26"/>
        </w:rPr>
        <w:br/>
        <w:t>для сообщения о технологических нарушениях работы и аварийных ситуациях систем инженерного обеспечения.</w:t>
      </w:r>
    </w:p>
    <w:p w14:paraId="254DE07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Потребители тепловой энергии по надежности теплоснабжения делятся </w:t>
      </w:r>
      <w:r>
        <w:rPr>
          <w:rFonts w:ascii="Times New Roman" w:hAnsi="Times New Roman" w:cs="Times New Roman"/>
          <w:sz w:val="26"/>
          <w:szCs w:val="26"/>
        </w:rPr>
        <w:br/>
        <w:t>на три категории:</w:t>
      </w:r>
    </w:p>
    <w:p w14:paraId="37A839A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bCs/>
          <w:sz w:val="26"/>
          <w:szCs w:val="26"/>
        </w:rPr>
        <w:t>к первой категории</w:t>
      </w:r>
      <w:r>
        <w:rPr>
          <w:rFonts w:ascii="Times New Roman" w:hAnsi="Times New Roman" w:cs="Times New Roman"/>
          <w:sz w:val="26"/>
          <w:szCs w:val="26"/>
        </w:rPr>
        <w:t xml:space="preserve"> относятся потребители, для которых должна быть обеспечена бесперебойная подача тепловой энергии, среди них следующие объекты жилищно-коммунального сектора: больницы; родильные дома; детские дошкольные учреждения с круглосуточным пребыванием детей и картинные галереи;</w:t>
      </w:r>
    </w:p>
    <w:p w14:paraId="4BB9678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bCs/>
          <w:sz w:val="26"/>
          <w:szCs w:val="26"/>
        </w:rPr>
        <w:t>ко второй категории</w:t>
      </w:r>
      <w:r>
        <w:rPr>
          <w:rFonts w:ascii="Times New Roman" w:hAnsi="Times New Roman" w:cs="Times New Roman"/>
          <w:sz w:val="26"/>
          <w:szCs w:val="26"/>
        </w:rPr>
        <w:t xml:space="preserve"> – потребители (жилые и общественные здания), </w:t>
      </w:r>
      <w:r>
        <w:rPr>
          <w:rFonts w:ascii="Times New Roman" w:hAnsi="Times New Roman" w:cs="Times New Roman"/>
          <w:sz w:val="26"/>
          <w:szCs w:val="26"/>
        </w:rPr>
        <w:br/>
        <w:t>у которых допускается снижение температуры в помещениях на период ликвидации аварий до 12 °С;</w:t>
      </w:r>
    </w:p>
    <w:p w14:paraId="22C5A36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bCs/>
          <w:sz w:val="26"/>
          <w:szCs w:val="26"/>
        </w:rPr>
        <w:t>к третьей категории</w:t>
      </w:r>
      <w:r>
        <w:rPr>
          <w:rFonts w:ascii="Times New Roman" w:hAnsi="Times New Roman" w:cs="Times New Roman"/>
          <w:sz w:val="26"/>
          <w:szCs w:val="26"/>
        </w:rPr>
        <w:t xml:space="preserve"> - потребители, у которых допускается снижение температуры в отапливаемых помещениях на период ликвидации аварий до 3°С.</w:t>
      </w:r>
    </w:p>
    <w:p w14:paraId="131A557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Источники теплоснабжения по надежности отпуска тепла потребителям делятся на две категории:</w:t>
      </w:r>
    </w:p>
    <w:p w14:paraId="744DDF7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bCs/>
          <w:sz w:val="26"/>
          <w:szCs w:val="26"/>
        </w:rPr>
        <w:t>к первой категории</w:t>
      </w:r>
      <w:r>
        <w:rPr>
          <w:rFonts w:ascii="Times New Roman" w:hAnsi="Times New Roman" w:cs="Times New Roman"/>
          <w:sz w:val="26"/>
          <w:szCs w:val="26"/>
        </w:rPr>
        <w:t xml:space="preserve"> относятся котельные, являющиеся единственным источником тепла системы теплоснабжения и обеспечивающие потребителей первой категории, не имеющих индивидуальных резервных источников;</w:t>
      </w:r>
    </w:p>
    <w:p w14:paraId="6A83CB2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bCs/>
          <w:sz w:val="26"/>
          <w:szCs w:val="26"/>
        </w:rPr>
        <w:t>вторая категория</w:t>
      </w:r>
      <w:r>
        <w:rPr>
          <w:rFonts w:ascii="Times New Roman" w:hAnsi="Times New Roman" w:cs="Times New Roman"/>
          <w:sz w:val="26"/>
          <w:szCs w:val="26"/>
        </w:rPr>
        <w:t xml:space="preserve"> включает в себя все остальные котельные.</w:t>
      </w:r>
    </w:p>
    <w:p w14:paraId="5D146942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316F29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1.1.4. Краткая характеристика муниципального образования</w:t>
      </w:r>
    </w:p>
    <w:p w14:paraId="5266C24F" w14:textId="77777777" w:rsidR="00CB7AA6" w:rsidRDefault="008831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Таймырский Долгано-Ненецкий муниципальный округ занимает территорию полуострова Таймыр – самого северного в Азии, ряд арктических островов, северную часть Среднесибирского плоскогорья и является сухопутной территорией Арктической зоны Российской Федерации. Площадь муниципального округа </w:t>
      </w:r>
      <w:r>
        <w:rPr>
          <w:rFonts w:ascii="Times New Roman" w:hAnsi="Times New Roman" w:cs="Times New Roman"/>
          <w:sz w:val="26"/>
          <w:szCs w:val="26"/>
        </w:rPr>
        <w:br/>
        <w:t xml:space="preserve">во внешних границах составляет 879,9 тыс. кв. км и занимает 37,2% территории Красноярского края. Муниципальный округ является самым большим по площади муниципальным образованием Красноярского края. </w:t>
      </w:r>
    </w:p>
    <w:p w14:paraId="4B3936FA" w14:textId="77777777" w:rsidR="00CB7AA6" w:rsidRDefault="008831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Территория муниципального округа относится к абсолютно дискомфортной зоне. Климат близок к арктическому, с продолжительной зимой, полярными ночами, сильными морозами и ветрами, коротким, холодным летом. Средняя температура января составляет – 32°С, июля – от +2 до +13°С. Снежный покров лежит 8-9 месяцев в году, осадков выпадает 110 – 350 мм в год. </w:t>
      </w:r>
    </w:p>
    <w:p w14:paraId="6CFEEC56" w14:textId="77777777" w:rsidR="00CB7AA6" w:rsidRDefault="008831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Характерными особенностями таймырской погоды являются метели. Период метелей длится с октября по май, среднее число дней с метелью по территории колеблется от 78 (г. Дудинка) до 103 (п. Кресты Таймырские). Чаще метели бывают пр южных и юго-восточных ветрах. Скорость ветра может достигать 35 м/с. </w:t>
      </w:r>
      <w:r>
        <w:rPr>
          <w:rFonts w:ascii="Times New Roman" w:hAnsi="Times New Roman" w:cs="Times New Roman"/>
          <w:sz w:val="26"/>
          <w:szCs w:val="26"/>
        </w:rPr>
        <w:br/>
        <w:t>В это время погоду оценивают по «баллам жесткости» – при температурах ниже -30°С каждый 1 м/с скорости ветра оценивается как два дополнительных градуса мороза. Сильный мороз с сильной продолжительной пургой, которая при морозе ниже -40 С даже в светлое время дня создает эффект сумерек называют «черная пурга».</w:t>
      </w:r>
    </w:p>
    <w:p w14:paraId="0ABD7F14" w14:textId="77777777" w:rsidR="00CB7AA6" w:rsidRDefault="008831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Центр муниципального округа – г. Дудинка, который является морским </w:t>
      </w:r>
      <w:r>
        <w:rPr>
          <w:rFonts w:ascii="Times New Roman" w:hAnsi="Times New Roman" w:cs="Times New Roman"/>
          <w:sz w:val="26"/>
          <w:szCs w:val="26"/>
        </w:rPr>
        <w:br/>
        <w:t xml:space="preserve">и речным портом. Вблизи северной границы муниципального округа проходит трасса Северного морского пути Мурманск – Диксон – Хатанга – Тикси – бухта Провидения. </w:t>
      </w:r>
    </w:p>
    <w:p w14:paraId="22C0E208" w14:textId="77777777" w:rsidR="00CB7AA6" w:rsidRDefault="008831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расположены 27 населенных пунктов, 25 из которых сельские.</w:t>
      </w:r>
    </w:p>
    <w:p w14:paraId="5CAC167C" w14:textId="77777777" w:rsidR="00CB7AA6" w:rsidRDefault="00CB7AA6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700"/>
        <w:gridCol w:w="3973"/>
        <w:gridCol w:w="2336"/>
        <w:gridCol w:w="2336"/>
      </w:tblGrid>
      <w:tr w:rsidR="00CB7AA6" w14:paraId="0B536122" w14:textId="77777777">
        <w:tc>
          <w:tcPr>
            <w:tcW w:w="699" w:type="dxa"/>
            <w:vAlign w:val="center"/>
          </w:tcPr>
          <w:p w14:paraId="50E77B1F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№ п/п</w:t>
            </w:r>
          </w:p>
        </w:tc>
        <w:tc>
          <w:tcPr>
            <w:tcW w:w="3973" w:type="dxa"/>
            <w:vAlign w:val="center"/>
          </w:tcPr>
          <w:p w14:paraId="5B6B3990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Наименование населенного пункта</w:t>
            </w:r>
          </w:p>
        </w:tc>
        <w:tc>
          <w:tcPr>
            <w:tcW w:w="2336" w:type="dxa"/>
            <w:vAlign w:val="center"/>
          </w:tcPr>
          <w:p w14:paraId="3B8C3955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Административный статус</w:t>
            </w:r>
          </w:p>
        </w:tc>
        <w:tc>
          <w:tcPr>
            <w:tcW w:w="2336" w:type="dxa"/>
            <w:vAlign w:val="center"/>
          </w:tcPr>
          <w:p w14:paraId="0D803A90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Численность населения, чел</w:t>
            </w:r>
          </w:p>
        </w:tc>
      </w:tr>
      <w:tr w:rsidR="00CB7AA6" w14:paraId="17E809D9" w14:textId="77777777">
        <w:tc>
          <w:tcPr>
            <w:tcW w:w="699" w:type="dxa"/>
            <w:vAlign w:val="center"/>
          </w:tcPr>
          <w:p w14:paraId="18C21F6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</w:t>
            </w:r>
          </w:p>
        </w:tc>
        <w:tc>
          <w:tcPr>
            <w:tcW w:w="3973" w:type="dxa"/>
            <w:vAlign w:val="bottom"/>
          </w:tcPr>
          <w:p w14:paraId="6A3AB7C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г. Дудинка</w:t>
            </w:r>
          </w:p>
        </w:tc>
        <w:tc>
          <w:tcPr>
            <w:tcW w:w="2336" w:type="dxa"/>
            <w:vAlign w:val="center"/>
          </w:tcPr>
          <w:p w14:paraId="69A8806A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город</w:t>
            </w:r>
          </w:p>
        </w:tc>
        <w:tc>
          <w:tcPr>
            <w:tcW w:w="2336" w:type="dxa"/>
            <w:vAlign w:val="center"/>
          </w:tcPr>
          <w:p w14:paraId="005354C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19 459</w:t>
            </w:r>
          </w:p>
        </w:tc>
      </w:tr>
      <w:tr w:rsidR="00CB7AA6" w14:paraId="4BA65C62" w14:textId="77777777">
        <w:tc>
          <w:tcPr>
            <w:tcW w:w="699" w:type="dxa"/>
            <w:vAlign w:val="center"/>
          </w:tcPr>
          <w:p w14:paraId="3BCE7C1C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</w:t>
            </w:r>
          </w:p>
        </w:tc>
        <w:tc>
          <w:tcPr>
            <w:tcW w:w="3973" w:type="dxa"/>
          </w:tcPr>
          <w:p w14:paraId="7B7C21CE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Волочанка</w:t>
            </w:r>
          </w:p>
        </w:tc>
        <w:tc>
          <w:tcPr>
            <w:tcW w:w="2336" w:type="dxa"/>
            <w:vAlign w:val="center"/>
          </w:tcPr>
          <w:p w14:paraId="6429D3DF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33B1EB8D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291</w:t>
            </w:r>
          </w:p>
        </w:tc>
      </w:tr>
      <w:tr w:rsidR="00CB7AA6" w14:paraId="1BC32FEB" w14:textId="77777777">
        <w:tc>
          <w:tcPr>
            <w:tcW w:w="699" w:type="dxa"/>
            <w:vAlign w:val="center"/>
          </w:tcPr>
          <w:p w14:paraId="4833057A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3</w:t>
            </w:r>
          </w:p>
        </w:tc>
        <w:tc>
          <w:tcPr>
            <w:tcW w:w="3973" w:type="dxa"/>
            <w:vAlign w:val="bottom"/>
          </w:tcPr>
          <w:p w14:paraId="6865E60B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Левинские Пески</w:t>
            </w:r>
          </w:p>
        </w:tc>
        <w:tc>
          <w:tcPr>
            <w:tcW w:w="2336" w:type="dxa"/>
            <w:vAlign w:val="center"/>
          </w:tcPr>
          <w:p w14:paraId="2837343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68DA5A3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68</w:t>
            </w:r>
          </w:p>
        </w:tc>
      </w:tr>
      <w:tr w:rsidR="00CB7AA6" w14:paraId="74133296" w14:textId="77777777">
        <w:tc>
          <w:tcPr>
            <w:tcW w:w="699" w:type="dxa"/>
            <w:vAlign w:val="center"/>
          </w:tcPr>
          <w:p w14:paraId="2A12189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4</w:t>
            </w:r>
          </w:p>
        </w:tc>
        <w:tc>
          <w:tcPr>
            <w:tcW w:w="3973" w:type="dxa"/>
            <w:vAlign w:val="bottom"/>
          </w:tcPr>
          <w:p w14:paraId="13467156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Потапово</w:t>
            </w:r>
          </w:p>
        </w:tc>
        <w:tc>
          <w:tcPr>
            <w:tcW w:w="2336" w:type="dxa"/>
            <w:vAlign w:val="center"/>
          </w:tcPr>
          <w:p w14:paraId="1076BC3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361F913A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397</w:t>
            </w:r>
          </w:p>
        </w:tc>
      </w:tr>
      <w:tr w:rsidR="00CB7AA6" w14:paraId="08839590" w14:textId="77777777">
        <w:tc>
          <w:tcPr>
            <w:tcW w:w="699" w:type="dxa"/>
            <w:vAlign w:val="center"/>
          </w:tcPr>
          <w:p w14:paraId="1F88A080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5</w:t>
            </w:r>
          </w:p>
        </w:tc>
        <w:tc>
          <w:tcPr>
            <w:tcW w:w="3973" w:type="dxa"/>
            <w:vAlign w:val="bottom"/>
          </w:tcPr>
          <w:p w14:paraId="578219A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Усть-Авам</w:t>
            </w:r>
          </w:p>
        </w:tc>
        <w:tc>
          <w:tcPr>
            <w:tcW w:w="2336" w:type="dxa"/>
            <w:vAlign w:val="center"/>
          </w:tcPr>
          <w:p w14:paraId="351EFCA0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00CE619E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378</w:t>
            </w:r>
          </w:p>
        </w:tc>
      </w:tr>
      <w:tr w:rsidR="00CB7AA6" w14:paraId="342D7CF2" w14:textId="77777777">
        <w:tc>
          <w:tcPr>
            <w:tcW w:w="699" w:type="dxa"/>
            <w:vAlign w:val="center"/>
          </w:tcPr>
          <w:p w14:paraId="3B0D5A6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6</w:t>
            </w:r>
          </w:p>
        </w:tc>
        <w:tc>
          <w:tcPr>
            <w:tcW w:w="3973" w:type="dxa"/>
            <w:vAlign w:val="bottom"/>
          </w:tcPr>
          <w:p w14:paraId="0A52036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Хантайское Озеро</w:t>
            </w:r>
          </w:p>
        </w:tc>
        <w:tc>
          <w:tcPr>
            <w:tcW w:w="2336" w:type="dxa"/>
            <w:vAlign w:val="center"/>
          </w:tcPr>
          <w:p w14:paraId="0758C695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73C6FEE5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119</w:t>
            </w:r>
          </w:p>
        </w:tc>
      </w:tr>
      <w:tr w:rsidR="00CB7AA6" w14:paraId="6AA4B645" w14:textId="77777777">
        <w:tc>
          <w:tcPr>
            <w:tcW w:w="699" w:type="dxa"/>
            <w:vAlign w:val="center"/>
          </w:tcPr>
          <w:p w14:paraId="501F1D2A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7</w:t>
            </w:r>
          </w:p>
        </w:tc>
        <w:tc>
          <w:tcPr>
            <w:tcW w:w="3973" w:type="dxa"/>
            <w:vAlign w:val="center"/>
          </w:tcPr>
          <w:p w14:paraId="54AEB88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пгт. Диксон</w:t>
            </w:r>
          </w:p>
        </w:tc>
        <w:tc>
          <w:tcPr>
            <w:tcW w:w="2336" w:type="dxa"/>
            <w:vAlign w:val="center"/>
          </w:tcPr>
          <w:p w14:paraId="4DE954C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 городского типа</w:t>
            </w:r>
          </w:p>
        </w:tc>
        <w:tc>
          <w:tcPr>
            <w:tcW w:w="2336" w:type="dxa"/>
            <w:vAlign w:val="center"/>
          </w:tcPr>
          <w:p w14:paraId="0B66324F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322</w:t>
            </w:r>
          </w:p>
        </w:tc>
      </w:tr>
      <w:tr w:rsidR="00CB7AA6" w14:paraId="5AED200B" w14:textId="77777777">
        <w:tc>
          <w:tcPr>
            <w:tcW w:w="699" w:type="dxa"/>
            <w:vAlign w:val="center"/>
          </w:tcPr>
          <w:p w14:paraId="4BF17066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8</w:t>
            </w:r>
          </w:p>
        </w:tc>
        <w:tc>
          <w:tcPr>
            <w:tcW w:w="3973" w:type="dxa"/>
            <w:vAlign w:val="bottom"/>
          </w:tcPr>
          <w:p w14:paraId="0871D226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с. Караул</w:t>
            </w:r>
          </w:p>
        </w:tc>
        <w:tc>
          <w:tcPr>
            <w:tcW w:w="2336" w:type="dxa"/>
            <w:vAlign w:val="center"/>
          </w:tcPr>
          <w:p w14:paraId="1197AE2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село</w:t>
            </w:r>
          </w:p>
        </w:tc>
        <w:tc>
          <w:tcPr>
            <w:tcW w:w="2336" w:type="dxa"/>
            <w:vAlign w:val="center"/>
          </w:tcPr>
          <w:p w14:paraId="030110C6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801</w:t>
            </w:r>
          </w:p>
        </w:tc>
      </w:tr>
      <w:tr w:rsidR="00CB7AA6" w14:paraId="55179275" w14:textId="77777777">
        <w:tc>
          <w:tcPr>
            <w:tcW w:w="699" w:type="dxa"/>
            <w:vAlign w:val="center"/>
          </w:tcPr>
          <w:p w14:paraId="55F334F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9</w:t>
            </w:r>
          </w:p>
        </w:tc>
        <w:tc>
          <w:tcPr>
            <w:tcW w:w="3973" w:type="dxa"/>
            <w:vAlign w:val="bottom"/>
          </w:tcPr>
          <w:p w14:paraId="6E43D8F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Байкаловск</w:t>
            </w:r>
          </w:p>
        </w:tc>
        <w:tc>
          <w:tcPr>
            <w:tcW w:w="2336" w:type="dxa"/>
            <w:vAlign w:val="center"/>
          </w:tcPr>
          <w:p w14:paraId="3BE6A75D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1AAF608C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123</w:t>
            </w:r>
          </w:p>
        </w:tc>
      </w:tr>
      <w:tr w:rsidR="00CB7AA6" w14:paraId="131E42A1" w14:textId="77777777">
        <w:tc>
          <w:tcPr>
            <w:tcW w:w="699" w:type="dxa"/>
            <w:vAlign w:val="center"/>
          </w:tcPr>
          <w:p w14:paraId="045A63CE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10</w:t>
            </w:r>
          </w:p>
        </w:tc>
        <w:tc>
          <w:tcPr>
            <w:tcW w:w="3973" w:type="dxa"/>
            <w:vAlign w:val="bottom"/>
          </w:tcPr>
          <w:p w14:paraId="1AB38C6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Воронцово</w:t>
            </w:r>
          </w:p>
        </w:tc>
        <w:tc>
          <w:tcPr>
            <w:tcW w:w="2336" w:type="dxa"/>
            <w:vAlign w:val="center"/>
          </w:tcPr>
          <w:p w14:paraId="751D6E6E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05226235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253</w:t>
            </w:r>
          </w:p>
        </w:tc>
      </w:tr>
      <w:tr w:rsidR="00CB7AA6" w14:paraId="194CF357" w14:textId="77777777">
        <w:tc>
          <w:tcPr>
            <w:tcW w:w="699" w:type="dxa"/>
            <w:vAlign w:val="center"/>
          </w:tcPr>
          <w:p w14:paraId="0AEED6E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11</w:t>
            </w:r>
          </w:p>
        </w:tc>
        <w:tc>
          <w:tcPr>
            <w:tcW w:w="3973" w:type="dxa"/>
            <w:vAlign w:val="bottom"/>
          </w:tcPr>
          <w:p w14:paraId="07B65F0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Казанцево</w:t>
            </w:r>
          </w:p>
        </w:tc>
        <w:tc>
          <w:tcPr>
            <w:tcW w:w="2336" w:type="dxa"/>
            <w:vAlign w:val="center"/>
          </w:tcPr>
          <w:p w14:paraId="7A67D7CB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7CCE818D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17</w:t>
            </w:r>
          </w:p>
        </w:tc>
      </w:tr>
      <w:tr w:rsidR="00CB7AA6" w14:paraId="1B13B522" w14:textId="77777777">
        <w:tc>
          <w:tcPr>
            <w:tcW w:w="699" w:type="dxa"/>
            <w:vAlign w:val="center"/>
          </w:tcPr>
          <w:p w14:paraId="3820007C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12</w:t>
            </w:r>
          </w:p>
        </w:tc>
        <w:tc>
          <w:tcPr>
            <w:tcW w:w="3973" w:type="dxa"/>
            <w:vAlign w:val="bottom"/>
          </w:tcPr>
          <w:p w14:paraId="3EBF718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Кареповск</w:t>
            </w:r>
          </w:p>
        </w:tc>
        <w:tc>
          <w:tcPr>
            <w:tcW w:w="2336" w:type="dxa"/>
            <w:vAlign w:val="center"/>
          </w:tcPr>
          <w:p w14:paraId="5172679C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2CFDAE4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0</w:t>
            </w:r>
          </w:p>
        </w:tc>
      </w:tr>
      <w:tr w:rsidR="00CB7AA6" w14:paraId="489D741C" w14:textId="77777777">
        <w:tc>
          <w:tcPr>
            <w:tcW w:w="699" w:type="dxa"/>
            <w:vAlign w:val="center"/>
          </w:tcPr>
          <w:p w14:paraId="5E189CEF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13</w:t>
            </w:r>
          </w:p>
        </w:tc>
        <w:tc>
          <w:tcPr>
            <w:tcW w:w="3973" w:type="dxa"/>
            <w:vAlign w:val="bottom"/>
          </w:tcPr>
          <w:p w14:paraId="714976E1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Мунгуй</w:t>
            </w:r>
          </w:p>
        </w:tc>
        <w:tc>
          <w:tcPr>
            <w:tcW w:w="2336" w:type="dxa"/>
            <w:vAlign w:val="center"/>
          </w:tcPr>
          <w:p w14:paraId="2A6291D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2280F756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eastAsia="Calibri" w:hAnsi="Times New Roman CYR" w:cs="Times New Roman CYR"/>
                <w:i/>
                <w:iCs/>
              </w:rPr>
              <w:t>10</w:t>
            </w:r>
          </w:p>
        </w:tc>
      </w:tr>
      <w:tr w:rsidR="00CB7AA6" w14:paraId="316DB268" w14:textId="77777777">
        <w:tc>
          <w:tcPr>
            <w:tcW w:w="699" w:type="dxa"/>
            <w:vAlign w:val="center"/>
          </w:tcPr>
          <w:p w14:paraId="5B7C362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14</w:t>
            </w:r>
          </w:p>
        </w:tc>
        <w:tc>
          <w:tcPr>
            <w:tcW w:w="3973" w:type="dxa"/>
            <w:vAlign w:val="bottom"/>
          </w:tcPr>
          <w:p w14:paraId="47366A28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Носок</w:t>
            </w:r>
          </w:p>
        </w:tc>
        <w:tc>
          <w:tcPr>
            <w:tcW w:w="2336" w:type="dxa"/>
            <w:vAlign w:val="center"/>
          </w:tcPr>
          <w:p w14:paraId="0D93614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6A07344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1 185</w:t>
            </w:r>
          </w:p>
        </w:tc>
      </w:tr>
      <w:tr w:rsidR="00CB7AA6" w14:paraId="500C0D20" w14:textId="77777777">
        <w:tc>
          <w:tcPr>
            <w:tcW w:w="699" w:type="dxa"/>
            <w:vAlign w:val="center"/>
          </w:tcPr>
          <w:p w14:paraId="58620A1C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15</w:t>
            </w:r>
          </w:p>
        </w:tc>
        <w:tc>
          <w:tcPr>
            <w:tcW w:w="3973" w:type="dxa"/>
            <w:vAlign w:val="bottom"/>
          </w:tcPr>
          <w:p w14:paraId="442AB53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Поликарповск</w:t>
            </w:r>
          </w:p>
        </w:tc>
        <w:tc>
          <w:tcPr>
            <w:tcW w:w="2336" w:type="dxa"/>
            <w:vAlign w:val="center"/>
          </w:tcPr>
          <w:p w14:paraId="35766E5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1B7419BC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0</w:t>
            </w:r>
          </w:p>
        </w:tc>
      </w:tr>
      <w:tr w:rsidR="00CB7AA6" w14:paraId="2B22CA79" w14:textId="77777777">
        <w:tc>
          <w:tcPr>
            <w:tcW w:w="699" w:type="dxa"/>
            <w:vAlign w:val="center"/>
          </w:tcPr>
          <w:p w14:paraId="79605791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16</w:t>
            </w:r>
          </w:p>
        </w:tc>
        <w:tc>
          <w:tcPr>
            <w:tcW w:w="3973" w:type="dxa"/>
            <w:vAlign w:val="bottom"/>
          </w:tcPr>
          <w:p w14:paraId="000C58CE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Тухард</w:t>
            </w:r>
          </w:p>
        </w:tc>
        <w:tc>
          <w:tcPr>
            <w:tcW w:w="2336" w:type="dxa"/>
            <w:vAlign w:val="center"/>
          </w:tcPr>
          <w:p w14:paraId="74B7858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3F89F90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814</w:t>
            </w:r>
          </w:p>
        </w:tc>
      </w:tr>
      <w:tr w:rsidR="00CB7AA6" w14:paraId="3C887B91" w14:textId="77777777">
        <w:tc>
          <w:tcPr>
            <w:tcW w:w="699" w:type="dxa"/>
            <w:vAlign w:val="center"/>
          </w:tcPr>
          <w:p w14:paraId="70BE4A6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17</w:t>
            </w:r>
          </w:p>
        </w:tc>
        <w:tc>
          <w:tcPr>
            <w:tcW w:w="3973" w:type="dxa"/>
            <w:vAlign w:val="bottom"/>
          </w:tcPr>
          <w:p w14:paraId="4F38AE4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Усть-Порт</w:t>
            </w:r>
          </w:p>
        </w:tc>
        <w:tc>
          <w:tcPr>
            <w:tcW w:w="2336" w:type="dxa"/>
            <w:vAlign w:val="center"/>
          </w:tcPr>
          <w:p w14:paraId="4C82AC70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4C1E2BF0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338</w:t>
            </w:r>
          </w:p>
        </w:tc>
      </w:tr>
      <w:tr w:rsidR="00CB7AA6" w14:paraId="13370F14" w14:textId="77777777">
        <w:tc>
          <w:tcPr>
            <w:tcW w:w="699" w:type="dxa"/>
            <w:vAlign w:val="center"/>
          </w:tcPr>
          <w:p w14:paraId="5AF93A4C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18</w:t>
            </w:r>
          </w:p>
        </w:tc>
        <w:tc>
          <w:tcPr>
            <w:tcW w:w="3973" w:type="dxa"/>
            <w:vAlign w:val="bottom"/>
          </w:tcPr>
          <w:p w14:paraId="263E608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с. Хатанга</w:t>
            </w:r>
          </w:p>
        </w:tc>
        <w:tc>
          <w:tcPr>
            <w:tcW w:w="2336" w:type="dxa"/>
            <w:vAlign w:val="center"/>
          </w:tcPr>
          <w:p w14:paraId="420A22F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село</w:t>
            </w:r>
          </w:p>
        </w:tc>
        <w:tc>
          <w:tcPr>
            <w:tcW w:w="2336" w:type="dxa"/>
            <w:vAlign w:val="center"/>
          </w:tcPr>
          <w:p w14:paraId="19EC243E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2 585</w:t>
            </w:r>
          </w:p>
        </w:tc>
      </w:tr>
      <w:tr w:rsidR="00CB7AA6" w14:paraId="4CFB6DA7" w14:textId="77777777">
        <w:tc>
          <w:tcPr>
            <w:tcW w:w="699" w:type="dxa"/>
            <w:vAlign w:val="center"/>
          </w:tcPr>
          <w:p w14:paraId="424A40B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19</w:t>
            </w:r>
          </w:p>
        </w:tc>
        <w:tc>
          <w:tcPr>
            <w:tcW w:w="3973" w:type="dxa"/>
            <w:vAlign w:val="bottom"/>
          </w:tcPr>
          <w:p w14:paraId="35A18D2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Жданиха</w:t>
            </w:r>
          </w:p>
        </w:tc>
        <w:tc>
          <w:tcPr>
            <w:tcW w:w="2336" w:type="dxa"/>
            <w:vAlign w:val="center"/>
          </w:tcPr>
          <w:p w14:paraId="11B05DB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3607314F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171</w:t>
            </w:r>
          </w:p>
        </w:tc>
      </w:tr>
      <w:tr w:rsidR="00CB7AA6" w14:paraId="3B7D1D99" w14:textId="77777777">
        <w:tc>
          <w:tcPr>
            <w:tcW w:w="699" w:type="dxa"/>
            <w:vAlign w:val="center"/>
          </w:tcPr>
          <w:p w14:paraId="64AA8438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20</w:t>
            </w:r>
          </w:p>
        </w:tc>
        <w:tc>
          <w:tcPr>
            <w:tcW w:w="3973" w:type="dxa"/>
            <w:vAlign w:val="bottom"/>
          </w:tcPr>
          <w:p w14:paraId="7C9F4F6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Катырык</w:t>
            </w:r>
          </w:p>
        </w:tc>
        <w:tc>
          <w:tcPr>
            <w:tcW w:w="2336" w:type="dxa"/>
            <w:vAlign w:val="center"/>
          </w:tcPr>
          <w:p w14:paraId="06B61450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1235F82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370</w:t>
            </w:r>
          </w:p>
        </w:tc>
      </w:tr>
      <w:tr w:rsidR="00CB7AA6" w14:paraId="6160F101" w14:textId="77777777">
        <w:tc>
          <w:tcPr>
            <w:tcW w:w="699" w:type="dxa"/>
            <w:vAlign w:val="center"/>
          </w:tcPr>
          <w:p w14:paraId="49E549FA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21</w:t>
            </w:r>
          </w:p>
        </w:tc>
        <w:tc>
          <w:tcPr>
            <w:tcW w:w="3973" w:type="dxa"/>
            <w:vAlign w:val="center"/>
          </w:tcPr>
          <w:p w14:paraId="7C53DC06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Каяк</w:t>
            </w:r>
          </w:p>
        </w:tc>
        <w:tc>
          <w:tcPr>
            <w:tcW w:w="2336" w:type="dxa"/>
            <w:vAlign w:val="center"/>
          </w:tcPr>
          <w:p w14:paraId="382CDB1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2BDD3C5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0</w:t>
            </w:r>
          </w:p>
        </w:tc>
      </w:tr>
      <w:tr w:rsidR="00CB7AA6" w14:paraId="2BB8C8D5" w14:textId="77777777">
        <w:tc>
          <w:tcPr>
            <w:tcW w:w="699" w:type="dxa"/>
            <w:vAlign w:val="center"/>
          </w:tcPr>
          <w:p w14:paraId="5F0AA8ED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22</w:t>
            </w:r>
          </w:p>
        </w:tc>
        <w:tc>
          <w:tcPr>
            <w:tcW w:w="3973" w:type="dxa"/>
            <w:vAlign w:val="bottom"/>
          </w:tcPr>
          <w:p w14:paraId="36FF65B6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Кресты</w:t>
            </w:r>
          </w:p>
        </w:tc>
        <w:tc>
          <w:tcPr>
            <w:tcW w:w="2336" w:type="dxa"/>
            <w:vAlign w:val="center"/>
          </w:tcPr>
          <w:p w14:paraId="7EEDDA3E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05DA88A5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269</w:t>
            </w:r>
          </w:p>
        </w:tc>
      </w:tr>
      <w:tr w:rsidR="00CB7AA6" w14:paraId="39189EAC" w14:textId="77777777">
        <w:tc>
          <w:tcPr>
            <w:tcW w:w="699" w:type="dxa"/>
            <w:vAlign w:val="center"/>
          </w:tcPr>
          <w:p w14:paraId="6AFD514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23</w:t>
            </w:r>
          </w:p>
        </w:tc>
        <w:tc>
          <w:tcPr>
            <w:tcW w:w="3973" w:type="dxa"/>
            <w:vAlign w:val="bottom"/>
          </w:tcPr>
          <w:p w14:paraId="13239F42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Новая</w:t>
            </w:r>
          </w:p>
        </w:tc>
        <w:tc>
          <w:tcPr>
            <w:tcW w:w="2336" w:type="dxa"/>
            <w:vAlign w:val="center"/>
          </w:tcPr>
          <w:p w14:paraId="58A15CB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416E21EF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292</w:t>
            </w:r>
          </w:p>
        </w:tc>
      </w:tr>
      <w:tr w:rsidR="00CB7AA6" w14:paraId="05A5E4CE" w14:textId="77777777">
        <w:tc>
          <w:tcPr>
            <w:tcW w:w="699" w:type="dxa"/>
            <w:vAlign w:val="center"/>
          </w:tcPr>
          <w:p w14:paraId="008C05F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24</w:t>
            </w:r>
          </w:p>
        </w:tc>
        <w:tc>
          <w:tcPr>
            <w:tcW w:w="3973" w:type="dxa"/>
            <w:vAlign w:val="bottom"/>
          </w:tcPr>
          <w:p w14:paraId="16CD107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Новорыбная</w:t>
            </w:r>
          </w:p>
        </w:tc>
        <w:tc>
          <w:tcPr>
            <w:tcW w:w="2336" w:type="dxa"/>
            <w:vAlign w:val="center"/>
          </w:tcPr>
          <w:p w14:paraId="53FDB99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47C5ADB5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543</w:t>
            </w:r>
          </w:p>
        </w:tc>
      </w:tr>
      <w:tr w:rsidR="00CB7AA6" w14:paraId="52EBEDDC" w14:textId="77777777">
        <w:tc>
          <w:tcPr>
            <w:tcW w:w="699" w:type="dxa"/>
            <w:vAlign w:val="center"/>
          </w:tcPr>
          <w:p w14:paraId="4847637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25</w:t>
            </w:r>
          </w:p>
        </w:tc>
        <w:tc>
          <w:tcPr>
            <w:tcW w:w="3973" w:type="dxa"/>
            <w:vAlign w:val="bottom"/>
          </w:tcPr>
          <w:p w14:paraId="75BFA1A5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Попигай</w:t>
            </w:r>
          </w:p>
        </w:tc>
        <w:tc>
          <w:tcPr>
            <w:tcW w:w="2336" w:type="dxa"/>
            <w:vAlign w:val="center"/>
          </w:tcPr>
          <w:p w14:paraId="53A939D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1E1CD389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285</w:t>
            </w:r>
          </w:p>
        </w:tc>
      </w:tr>
      <w:tr w:rsidR="00CB7AA6" w14:paraId="779F2FD3" w14:textId="77777777">
        <w:tc>
          <w:tcPr>
            <w:tcW w:w="699" w:type="dxa"/>
            <w:vAlign w:val="center"/>
          </w:tcPr>
          <w:p w14:paraId="4010E88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26</w:t>
            </w:r>
          </w:p>
        </w:tc>
        <w:tc>
          <w:tcPr>
            <w:tcW w:w="3973" w:type="dxa"/>
            <w:vAlign w:val="bottom"/>
          </w:tcPr>
          <w:p w14:paraId="63B4D06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Сындасско</w:t>
            </w:r>
          </w:p>
        </w:tc>
        <w:tc>
          <w:tcPr>
            <w:tcW w:w="2336" w:type="dxa"/>
            <w:vAlign w:val="center"/>
          </w:tcPr>
          <w:p w14:paraId="2AAB6E43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0DB1C354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506</w:t>
            </w:r>
          </w:p>
        </w:tc>
      </w:tr>
      <w:tr w:rsidR="00CB7AA6" w14:paraId="61A3C7A0" w14:textId="77777777">
        <w:tc>
          <w:tcPr>
            <w:tcW w:w="699" w:type="dxa"/>
            <w:vAlign w:val="center"/>
          </w:tcPr>
          <w:p w14:paraId="30FAA857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27</w:t>
            </w:r>
          </w:p>
        </w:tc>
        <w:tc>
          <w:tcPr>
            <w:tcW w:w="3973" w:type="dxa"/>
          </w:tcPr>
          <w:p w14:paraId="1B18E0A8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Style w:val="210pt"/>
                <w:rFonts w:eastAsiaTheme="minorHAnsi"/>
              </w:rPr>
              <w:t>п. Хета</w:t>
            </w:r>
          </w:p>
        </w:tc>
        <w:tc>
          <w:tcPr>
            <w:tcW w:w="2336" w:type="dxa"/>
            <w:vAlign w:val="center"/>
          </w:tcPr>
          <w:p w14:paraId="246F58B6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поселок</w:t>
            </w:r>
          </w:p>
        </w:tc>
        <w:tc>
          <w:tcPr>
            <w:tcW w:w="2336" w:type="dxa"/>
            <w:vAlign w:val="center"/>
          </w:tcPr>
          <w:p w14:paraId="5EAB0320" w14:textId="77777777" w:rsidR="00CB7AA6" w:rsidRDefault="008831E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357</w:t>
            </w:r>
          </w:p>
        </w:tc>
      </w:tr>
    </w:tbl>
    <w:p w14:paraId="632E3FA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Карта (схема) населенных пунктов, входящих в состав муниципального округа, представлена на рисунке 1.</w:t>
      </w:r>
    </w:p>
    <w:p w14:paraId="004C0305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F1C9022" w14:textId="77777777" w:rsidR="00CB7AA6" w:rsidRDefault="008831EB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 wp14:anchorId="4CF17B11" wp14:editId="670B0727">
            <wp:extent cx="4455160" cy="449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16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66D6" w14:textId="77777777" w:rsidR="00CB7AA6" w:rsidRDefault="008831EB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Рисунок 1. Карта (схема) населенных пунктов</w:t>
      </w:r>
    </w:p>
    <w:p w14:paraId="73BFD29E" w14:textId="77777777" w:rsidR="00CB7AA6" w:rsidRDefault="00CB7AA6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20FFDE0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границах Таймырского Долгано-Ненецкого муниципального округа расположены:</w:t>
      </w:r>
    </w:p>
    <w:p w14:paraId="12F66CDF" w14:textId="77777777" w:rsidR="00CB7AA6" w:rsidRDefault="008831EB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жилая зона;</w:t>
      </w:r>
    </w:p>
    <w:p w14:paraId="12BB59D1" w14:textId="77777777" w:rsidR="00CB7AA6" w:rsidRDefault="008831EB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общественно-деловая зона;</w:t>
      </w:r>
    </w:p>
    <w:p w14:paraId="3871603F" w14:textId="77777777" w:rsidR="00CB7AA6" w:rsidRDefault="008831EB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производственная зона;</w:t>
      </w:r>
    </w:p>
    <w:p w14:paraId="70862900" w14:textId="77777777" w:rsidR="00CB7AA6" w:rsidRDefault="008831EB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рекреационная зона;</w:t>
      </w:r>
    </w:p>
    <w:p w14:paraId="65DFD637" w14:textId="77777777" w:rsidR="00CB7AA6" w:rsidRDefault="008831EB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зона инженерной и транспортной инфраструктуры;</w:t>
      </w:r>
    </w:p>
    <w:p w14:paraId="5729E780" w14:textId="77777777" w:rsidR="00CB7AA6" w:rsidRDefault="008831EB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зона специального назначения;</w:t>
      </w:r>
    </w:p>
    <w:p w14:paraId="7DA30C70" w14:textId="77777777" w:rsidR="00CB7AA6" w:rsidRDefault="008831EB">
      <w:pPr>
        <w:spacing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зона сельскохозяйственного использования.</w:t>
      </w:r>
    </w:p>
    <w:p w14:paraId="732116F3" w14:textId="77777777" w:rsidR="00CB7AA6" w:rsidRDefault="00CB7AA6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</w:p>
    <w:p w14:paraId="577A68A1" w14:textId="77777777" w:rsidR="00CB7AA6" w:rsidRDefault="008831EB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1.2. Описание систем централизованного теплоснабжения</w:t>
      </w:r>
    </w:p>
    <w:p w14:paraId="0E0CC82D" w14:textId="77777777" w:rsidR="00CB7AA6" w:rsidRDefault="00CB7AA6">
      <w:pPr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</w:p>
    <w:p w14:paraId="1B68181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административных границах Таймырского Долгано-Ненецкого муниципального округа централизованным теплоснабжением обеспечены здания жилищного фонда, общественные и социально-значимые объекты.</w:t>
      </w:r>
    </w:p>
    <w:p w14:paraId="0371684D" w14:textId="125A2EBE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Теплоснабжение осуществляется теплоснабжающими и теплосетевыми организациями, организациями владеющими тепловыми сетями на правах собственности или ином законном основании:</w:t>
      </w:r>
    </w:p>
    <w:p w14:paraId="28BFF6E2" w14:textId="77777777" w:rsidR="008831EB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9381887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103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1"/>
        <w:gridCol w:w="1775"/>
        <w:gridCol w:w="1857"/>
        <w:gridCol w:w="1277"/>
        <w:gridCol w:w="1524"/>
        <w:gridCol w:w="1700"/>
        <w:gridCol w:w="1705"/>
      </w:tblGrid>
      <w:tr w:rsidR="00CB7AA6" w14:paraId="7DCA9620" w14:textId="77777777">
        <w:tc>
          <w:tcPr>
            <w:tcW w:w="480" w:type="dxa"/>
            <w:vAlign w:val="center"/>
          </w:tcPr>
          <w:p w14:paraId="30BB170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5" w:type="dxa"/>
            <w:vAlign w:val="center"/>
          </w:tcPr>
          <w:p w14:paraId="147060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857" w:type="dxa"/>
            <w:vAlign w:val="center"/>
          </w:tcPr>
          <w:p w14:paraId="3621EF79" w14:textId="77777777" w:rsidR="00CB7AA6" w:rsidRDefault="008831EB">
            <w:pPr>
              <w:pStyle w:val="20"/>
              <w:shd w:val="clear" w:color="auto" w:fill="auto"/>
              <w:spacing w:after="6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>Источник</w:t>
            </w:r>
          </w:p>
          <w:p w14:paraId="4EECCE7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2pt"/>
                <w:rFonts w:eastAsiaTheme="minorHAnsi"/>
                <w:sz w:val="20"/>
                <w:szCs w:val="20"/>
              </w:rPr>
              <w:t>теплоснабжения</w:t>
            </w:r>
          </w:p>
        </w:tc>
        <w:tc>
          <w:tcPr>
            <w:tcW w:w="1277" w:type="dxa"/>
            <w:vAlign w:val="center"/>
          </w:tcPr>
          <w:p w14:paraId="6DBABA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2pt"/>
                <w:rFonts w:eastAsiaTheme="minorHAnsi"/>
                <w:sz w:val="20"/>
                <w:szCs w:val="20"/>
              </w:rPr>
              <w:t>Мощность *</w:t>
            </w:r>
          </w:p>
        </w:tc>
        <w:tc>
          <w:tcPr>
            <w:tcW w:w="1524" w:type="dxa"/>
          </w:tcPr>
          <w:p w14:paraId="2F89DF7C" w14:textId="77777777" w:rsidR="00CB7AA6" w:rsidRDefault="008831EB">
            <w:pPr>
              <w:pStyle w:val="20"/>
              <w:shd w:val="clear" w:color="auto" w:fill="auto"/>
              <w:spacing w:after="120" w:line="240" w:lineRule="auto"/>
              <w:jc w:val="center"/>
              <w:rPr>
                <w:rStyle w:val="212pt"/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>Используемый вид топлива</w:t>
            </w:r>
          </w:p>
        </w:tc>
        <w:tc>
          <w:tcPr>
            <w:tcW w:w="1700" w:type="dxa"/>
            <w:vAlign w:val="center"/>
          </w:tcPr>
          <w:p w14:paraId="574F64D9" w14:textId="77777777" w:rsidR="00CB7AA6" w:rsidRDefault="008831EB">
            <w:pPr>
              <w:pStyle w:val="20"/>
              <w:shd w:val="clear" w:color="auto" w:fill="auto"/>
              <w:spacing w:after="12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>Место расположения</w:t>
            </w:r>
          </w:p>
        </w:tc>
        <w:tc>
          <w:tcPr>
            <w:tcW w:w="1705" w:type="dxa"/>
            <w:vAlign w:val="center"/>
          </w:tcPr>
          <w:p w14:paraId="1BDCB9A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Обслуживаемый населенный пункт</w:t>
            </w:r>
          </w:p>
        </w:tc>
      </w:tr>
      <w:tr w:rsidR="00CB7AA6" w14:paraId="641C631A" w14:textId="77777777">
        <w:tc>
          <w:tcPr>
            <w:tcW w:w="480" w:type="dxa"/>
            <w:vMerge w:val="restart"/>
            <w:vAlign w:val="center"/>
          </w:tcPr>
          <w:p w14:paraId="5FEE49C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75" w:type="dxa"/>
            <w:vMerge w:val="restart"/>
            <w:vAlign w:val="center"/>
          </w:tcPr>
          <w:p w14:paraId="53903BF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ПТЭС</w:t>
            </w:r>
          </w:p>
          <w:p w14:paraId="5F595E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Дудинки АО «НТЭК</w:t>
            </w:r>
          </w:p>
        </w:tc>
        <w:tc>
          <w:tcPr>
            <w:tcW w:w="1857" w:type="dxa"/>
            <w:vAlign w:val="center"/>
          </w:tcPr>
          <w:p w14:paraId="027ED05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 №7</w:t>
            </w:r>
          </w:p>
        </w:tc>
        <w:tc>
          <w:tcPr>
            <w:tcW w:w="1277" w:type="dxa"/>
            <w:vAlign w:val="center"/>
          </w:tcPr>
          <w:p w14:paraId="560AA9D0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206,6 Гкал/час</w:t>
            </w:r>
          </w:p>
        </w:tc>
        <w:tc>
          <w:tcPr>
            <w:tcW w:w="1524" w:type="dxa"/>
            <w:vMerge w:val="restart"/>
            <w:vAlign w:val="center"/>
          </w:tcPr>
          <w:p w14:paraId="72216A1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Природный газ</w:t>
            </w:r>
          </w:p>
        </w:tc>
        <w:tc>
          <w:tcPr>
            <w:tcW w:w="1700" w:type="dxa"/>
            <w:vAlign w:val="center"/>
          </w:tcPr>
          <w:p w14:paraId="06F05A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Дудинка ул. Морозова, 1а</w:t>
            </w:r>
          </w:p>
        </w:tc>
        <w:tc>
          <w:tcPr>
            <w:tcW w:w="1705" w:type="dxa"/>
            <w:vMerge w:val="restart"/>
            <w:vAlign w:val="center"/>
          </w:tcPr>
          <w:p w14:paraId="4DD0F38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Дудинка</w:t>
            </w:r>
          </w:p>
        </w:tc>
      </w:tr>
      <w:tr w:rsidR="00CB7AA6" w14:paraId="096EF718" w14:textId="77777777">
        <w:tc>
          <w:tcPr>
            <w:tcW w:w="480" w:type="dxa"/>
            <w:vMerge/>
            <w:vAlign w:val="center"/>
          </w:tcPr>
          <w:p w14:paraId="3012D874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5E06A53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3FFD2F5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Котельная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«Дукла»</w:t>
            </w:r>
          </w:p>
        </w:tc>
        <w:tc>
          <w:tcPr>
            <w:tcW w:w="1277" w:type="dxa"/>
            <w:vAlign w:val="center"/>
          </w:tcPr>
          <w:p w14:paraId="6F0DAF7C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40,0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Гкал/час</w:t>
            </w:r>
          </w:p>
        </w:tc>
        <w:tc>
          <w:tcPr>
            <w:tcW w:w="1524" w:type="dxa"/>
            <w:vMerge/>
            <w:vAlign w:val="center"/>
          </w:tcPr>
          <w:p w14:paraId="7B121F8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0151800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Дудинка ул.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Горького, д. 71</w:t>
            </w:r>
          </w:p>
        </w:tc>
        <w:tc>
          <w:tcPr>
            <w:tcW w:w="1705" w:type="dxa"/>
            <w:vMerge/>
            <w:vAlign w:val="center"/>
          </w:tcPr>
          <w:p w14:paraId="2EA84BC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7A5530CD" w14:textId="77777777">
        <w:tc>
          <w:tcPr>
            <w:tcW w:w="480" w:type="dxa"/>
            <w:vMerge w:val="restart"/>
            <w:vAlign w:val="center"/>
          </w:tcPr>
          <w:p w14:paraId="010A19B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75" w:type="dxa"/>
            <w:vMerge w:val="restart"/>
            <w:vAlign w:val="center"/>
          </w:tcPr>
          <w:p w14:paraId="7B8A4AD3" w14:textId="77777777" w:rsidR="00CB7AA6" w:rsidRDefault="008831EB">
            <w:pPr>
              <w:pStyle w:val="20"/>
              <w:shd w:val="clear" w:color="auto" w:fill="auto"/>
              <w:spacing w:after="60" w:line="240" w:lineRule="exact"/>
              <w:jc w:val="center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>АО</w:t>
            </w:r>
          </w:p>
          <w:p w14:paraId="03657D1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2pt"/>
                <w:rFonts w:eastAsiaTheme="minorHAnsi"/>
                <w:sz w:val="20"/>
                <w:szCs w:val="20"/>
              </w:rPr>
              <w:t>«Хантайское»</w:t>
            </w:r>
          </w:p>
        </w:tc>
        <w:tc>
          <w:tcPr>
            <w:tcW w:w="1857" w:type="dxa"/>
            <w:vAlign w:val="center"/>
          </w:tcPr>
          <w:p w14:paraId="677C054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Центральная</w:t>
            </w:r>
          </w:p>
          <w:p w14:paraId="1BE2C07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1277" w:type="dxa"/>
            <w:vAlign w:val="center"/>
          </w:tcPr>
          <w:p w14:paraId="64FF83DA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2,81 Гкал/час</w:t>
            </w:r>
          </w:p>
        </w:tc>
        <w:tc>
          <w:tcPr>
            <w:tcW w:w="1524" w:type="dxa"/>
            <w:vAlign w:val="center"/>
          </w:tcPr>
          <w:p w14:paraId="3972397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дизельное топливо</w:t>
            </w:r>
          </w:p>
        </w:tc>
        <w:tc>
          <w:tcPr>
            <w:tcW w:w="1700" w:type="dxa"/>
            <w:vAlign w:val="center"/>
          </w:tcPr>
          <w:p w14:paraId="6E14041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Хантайское Озеро,</w:t>
            </w:r>
          </w:p>
          <w:p w14:paraId="10EEC3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ул. Дружбы, д. 2</w:t>
            </w:r>
          </w:p>
        </w:tc>
        <w:tc>
          <w:tcPr>
            <w:tcW w:w="1705" w:type="dxa"/>
            <w:vMerge w:val="restart"/>
            <w:vAlign w:val="center"/>
          </w:tcPr>
          <w:p w14:paraId="32E0EF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Хантайское Озеро</w:t>
            </w:r>
          </w:p>
        </w:tc>
      </w:tr>
      <w:tr w:rsidR="00CB7AA6" w14:paraId="7E7956BD" w14:textId="77777777">
        <w:tc>
          <w:tcPr>
            <w:tcW w:w="480" w:type="dxa"/>
            <w:vMerge/>
            <w:vAlign w:val="center"/>
          </w:tcPr>
          <w:p w14:paraId="313E0F5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34DFB24F" w14:textId="77777777" w:rsidR="00CB7AA6" w:rsidRDefault="00CB7AA6">
            <w:pPr>
              <w:pStyle w:val="20"/>
              <w:shd w:val="clear" w:color="auto" w:fill="auto"/>
              <w:spacing w:after="60" w:line="240" w:lineRule="exact"/>
              <w:jc w:val="center"/>
              <w:rPr>
                <w:rStyle w:val="212pt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04C8468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1277" w:type="dxa"/>
            <w:vAlign w:val="center"/>
          </w:tcPr>
          <w:p w14:paraId="1246B456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2,64 км</w:t>
            </w:r>
          </w:p>
        </w:tc>
        <w:tc>
          <w:tcPr>
            <w:tcW w:w="1524" w:type="dxa"/>
            <w:vAlign w:val="center"/>
          </w:tcPr>
          <w:p w14:paraId="3D81146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1BF92A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Хантайское Озеро</w:t>
            </w:r>
          </w:p>
        </w:tc>
        <w:tc>
          <w:tcPr>
            <w:tcW w:w="1705" w:type="dxa"/>
            <w:vMerge/>
            <w:vAlign w:val="center"/>
          </w:tcPr>
          <w:p w14:paraId="40D31FD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33430A3A" w14:textId="77777777">
        <w:tc>
          <w:tcPr>
            <w:tcW w:w="480" w:type="dxa"/>
            <w:vAlign w:val="center"/>
          </w:tcPr>
          <w:p w14:paraId="100196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75" w:type="dxa"/>
            <w:vAlign w:val="center"/>
          </w:tcPr>
          <w:p w14:paraId="27F6D669" w14:textId="77777777" w:rsidR="00CB7AA6" w:rsidRDefault="008831EB">
            <w:pPr>
              <w:pStyle w:val="20"/>
              <w:shd w:val="clear" w:color="auto" w:fill="auto"/>
              <w:spacing w:after="60" w:line="240" w:lineRule="exact"/>
              <w:jc w:val="center"/>
              <w:rPr>
                <w:sz w:val="20"/>
                <w:szCs w:val="20"/>
              </w:rPr>
            </w:pPr>
            <w:r>
              <w:rPr>
                <w:rStyle w:val="212pt"/>
                <w:sz w:val="20"/>
                <w:szCs w:val="20"/>
              </w:rPr>
              <w:t>АО</w:t>
            </w:r>
          </w:p>
          <w:p w14:paraId="438C38E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2pt"/>
                <w:rFonts w:eastAsiaTheme="minorHAnsi"/>
                <w:sz w:val="20"/>
                <w:szCs w:val="20"/>
              </w:rPr>
              <w:t>«Таймырбыт»</w:t>
            </w:r>
          </w:p>
        </w:tc>
        <w:tc>
          <w:tcPr>
            <w:tcW w:w="1857" w:type="dxa"/>
            <w:vAlign w:val="center"/>
          </w:tcPr>
          <w:p w14:paraId="75710AE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Тепловые сети</w:t>
            </w:r>
          </w:p>
          <w:p w14:paraId="0CBC373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Calibri" w:eastAsia="Calibri" w:hAnsi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(в двухтрубном исчислении)</w:t>
            </w:r>
          </w:p>
        </w:tc>
        <w:tc>
          <w:tcPr>
            <w:tcW w:w="1277" w:type="dxa"/>
            <w:vAlign w:val="center"/>
          </w:tcPr>
          <w:p w14:paraId="2B9EA653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21,62 км</w:t>
            </w:r>
          </w:p>
        </w:tc>
        <w:tc>
          <w:tcPr>
            <w:tcW w:w="1524" w:type="dxa"/>
            <w:vAlign w:val="center"/>
          </w:tcPr>
          <w:p w14:paraId="005F8F3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6D066C1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Дудинка</w:t>
            </w:r>
          </w:p>
        </w:tc>
        <w:tc>
          <w:tcPr>
            <w:tcW w:w="1705" w:type="dxa"/>
            <w:vAlign w:val="center"/>
          </w:tcPr>
          <w:p w14:paraId="2A6D041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Дудинка</w:t>
            </w:r>
          </w:p>
        </w:tc>
      </w:tr>
      <w:tr w:rsidR="00CB7AA6" w14:paraId="66650453" w14:textId="77777777">
        <w:tc>
          <w:tcPr>
            <w:tcW w:w="480" w:type="dxa"/>
            <w:vMerge w:val="restart"/>
            <w:vAlign w:val="center"/>
          </w:tcPr>
          <w:p w14:paraId="2DEC10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75" w:type="dxa"/>
            <w:vMerge w:val="restart"/>
            <w:vAlign w:val="center"/>
          </w:tcPr>
          <w:p w14:paraId="54310A1B" w14:textId="77777777" w:rsidR="00CB7AA6" w:rsidRDefault="008831EB">
            <w:pPr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ООО «Энергия»</w:t>
            </w:r>
          </w:p>
        </w:tc>
        <w:tc>
          <w:tcPr>
            <w:tcW w:w="1857" w:type="dxa"/>
            <w:vAlign w:val="center"/>
          </w:tcPr>
          <w:p w14:paraId="785D94E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 №1</w:t>
            </w:r>
          </w:p>
        </w:tc>
        <w:tc>
          <w:tcPr>
            <w:tcW w:w="1277" w:type="dxa"/>
            <w:vAlign w:val="center"/>
          </w:tcPr>
          <w:p w14:paraId="39268616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15,0 Гкал/час</w:t>
            </w:r>
          </w:p>
        </w:tc>
        <w:tc>
          <w:tcPr>
            <w:tcW w:w="1524" w:type="dxa"/>
            <w:vMerge w:val="restart"/>
            <w:vAlign w:val="center"/>
          </w:tcPr>
          <w:p w14:paraId="15F2D2EF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бурый уголь</w:t>
            </w:r>
          </w:p>
        </w:tc>
        <w:tc>
          <w:tcPr>
            <w:tcW w:w="1700" w:type="dxa"/>
            <w:vAlign w:val="center"/>
          </w:tcPr>
          <w:p w14:paraId="1F92E5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Хатанга, ул. Экспедиционная 7а</w:t>
            </w:r>
          </w:p>
        </w:tc>
        <w:tc>
          <w:tcPr>
            <w:tcW w:w="1705" w:type="dxa"/>
            <w:vMerge w:val="restart"/>
            <w:vAlign w:val="center"/>
          </w:tcPr>
          <w:p w14:paraId="617F29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Хатанга</w:t>
            </w:r>
          </w:p>
        </w:tc>
      </w:tr>
      <w:tr w:rsidR="00CB7AA6" w14:paraId="51C62054" w14:textId="77777777">
        <w:tc>
          <w:tcPr>
            <w:tcW w:w="480" w:type="dxa"/>
            <w:vMerge/>
            <w:vAlign w:val="center"/>
          </w:tcPr>
          <w:p w14:paraId="4C63DA2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2DB55A5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2156C63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Котельная №2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(находится в резерве)</w:t>
            </w:r>
          </w:p>
        </w:tc>
        <w:tc>
          <w:tcPr>
            <w:tcW w:w="1277" w:type="dxa"/>
            <w:vAlign w:val="center"/>
          </w:tcPr>
          <w:p w14:paraId="18FE2DCE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12,0 Гкал/час</w:t>
            </w:r>
          </w:p>
        </w:tc>
        <w:tc>
          <w:tcPr>
            <w:tcW w:w="1524" w:type="dxa"/>
            <w:vMerge/>
            <w:vAlign w:val="center"/>
          </w:tcPr>
          <w:p w14:paraId="6A2FEFC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14:paraId="4C0FA5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Хатанга, ул. Таймырская 12</w:t>
            </w:r>
          </w:p>
        </w:tc>
        <w:tc>
          <w:tcPr>
            <w:tcW w:w="1705" w:type="dxa"/>
            <w:vMerge/>
            <w:vAlign w:val="center"/>
          </w:tcPr>
          <w:p w14:paraId="0F5F302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29B7D4F3" w14:textId="77777777">
        <w:tc>
          <w:tcPr>
            <w:tcW w:w="480" w:type="dxa"/>
            <w:vMerge/>
            <w:vAlign w:val="center"/>
          </w:tcPr>
          <w:p w14:paraId="38D3152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14DF3C75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531F0C5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1277" w:type="dxa"/>
            <w:vAlign w:val="center"/>
          </w:tcPr>
          <w:p w14:paraId="6928B25A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13,79 км</w:t>
            </w:r>
          </w:p>
        </w:tc>
        <w:tc>
          <w:tcPr>
            <w:tcW w:w="1524" w:type="dxa"/>
            <w:vAlign w:val="center"/>
          </w:tcPr>
          <w:p w14:paraId="594F1D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4B2FA74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Calibri" w:eastAsia="Calibri" w:hAnsi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Хатанга</w:t>
            </w:r>
          </w:p>
        </w:tc>
        <w:tc>
          <w:tcPr>
            <w:tcW w:w="1705" w:type="dxa"/>
            <w:vMerge/>
            <w:vAlign w:val="center"/>
          </w:tcPr>
          <w:p w14:paraId="7E309B04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109D787F" w14:textId="77777777">
        <w:tc>
          <w:tcPr>
            <w:tcW w:w="480" w:type="dxa"/>
            <w:vMerge w:val="restart"/>
            <w:vAlign w:val="center"/>
          </w:tcPr>
          <w:p w14:paraId="0C7148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75" w:type="dxa"/>
            <w:vMerge w:val="restart"/>
            <w:vAlign w:val="center"/>
          </w:tcPr>
          <w:p w14:paraId="70FF77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ООО «Скиф»</w:t>
            </w:r>
          </w:p>
        </w:tc>
        <w:tc>
          <w:tcPr>
            <w:tcW w:w="1857" w:type="dxa"/>
            <w:vAlign w:val="center"/>
          </w:tcPr>
          <w:p w14:paraId="1399A1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Центральная (водогрейная) котельная №1</w:t>
            </w:r>
          </w:p>
        </w:tc>
        <w:tc>
          <w:tcPr>
            <w:tcW w:w="1277" w:type="dxa"/>
            <w:vAlign w:val="center"/>
          </w:tcPr>
          <w:p w14:paraId="07D795E3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16,44 Гкал/час</w:t>
            </w:r>
          </w:p>
        </w:tc>
        <w:tc>
          <w:tcPr>
            <w:tcW w:w="1524" w:type="dxa"/>
            <w:vAlign w:val="center"/>
          </w:tcPr>
          <w:p w14:paraId="749DDC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бурый уголь</w:t>
            </w:r>
          </w:p>
        </w:tc>
        <w:tc>
          <w:tcPr>
            <w:tcW w:w="1700" w:type="dxa"/>
            <w:vAlign w:val="center"/>
          </w:tcPr>
          <w:p w14:paraId="670E41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пгт. Диксон, ул. Воронина, 19</w:t>
            </w:r>
          </w:p>
        </w:tc>
        <w:tc>
          <w:tcPr>
            <w:tcW w:w="1705" w:type="dxa"/>
            <w:vMerge w:val="restart"/>
            <w:vAlign w:val="center"/>
          </w:tcPr>
          <w:p w14:paraId="2903C4B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пгт. Диксон</w:t>
            </w:r>
          </w:p>
        </w:tc>
      </w:tr>
      <w:tr w:rsidR="00CB7AA6" w14:paraId="1D8BB227" w14:textId="77777777">
        <w:tc>
          <w:tcPr>
            <w:tcW w:w="480" w:type="dxa"/>
            <w:vMerge/>
            <w:vAlign w:val="center"/>
          </w:tcPr>
          <w:p w14:paraId="04244A7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7F49CF7B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4DA9A57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1277" w:type="dxa"/>
            <w:vAlign w:val="center"/>
          </w:tcPr>
          <w:p w14:paraId="003E4D02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2,44 км</w:t>
            </w:r>
          </w:p>
        </w:tc>
        <w:tc>
          <w:tcPr>
            <w:tcW w:w="1524" w:type="dxa"/>
            <w:vAlign w:val="center"/>
          </w:tcPr>
          <w:p w14:paraId="711CF9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7FA530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пгт. Диксон</w:t>
            </w:r>
          </w:p>
        </w:tc>
        <w:tc>
          <w:tcPr>
            <w:tcW w:w="1705" w:type="dxa"/>
            <w:vMerge/>
            <w:vAlign w:val="center"/>
          </w:tcPr>
          <w:p w14:paraId="7F488E65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2A87C7F8" w14:textId="77777777">
        <w:tc>
          <w:tcPr>
            <w:tcW w:w="480" w:type="dxa"/>
            <w:vMerge/>
            <w:vAlign w:val="center"/>
          </w:tcPr>
          <w:p w14:paraId="133E4695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57266F6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788BF7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Модульная угольная водогрейная котельная (МКУ-7,44)</w:t>
            </w:r>
          </w:p>
        </w:tc>
        <w:tc>
          <w:tcPr>
            <w:tcW w:w="1277" w:type="dxa"/>
            <w:vAlign w:val="center"/>
          </w:tcPr>
          <w:p w14:paraId="2CAAFDA6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6,40 Гкал/час</w:t>
            </w:r>
          </w:p>
        </w:tc>
        <w:tc>
          <w:tcPr>
            <w:tcW w:w="1524" w:type="dxa"/>
            <w:vAlign w:val="center"/>
          </w:tcPr>
          <w:p w14:paraId="36D19EF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бурый уголь</w:t>
            </w:r>
          </w:p>
        </w:tc>
        <w:tc>
          <w:tcPr>
            <w:tcW w:w="1700" w:type="dxa"/>
            <w:vAlign w:val="center"/>
          </w:tcPr>
          <w:p w14:paraId="22CB9B5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Караул, ул. Енисейская д.11</w:t>
            </w:r>
          </w:p>
        </w:tc>
        <w:tc>
          <w:tcPr>
            <w:tcW w:w="1705" w:type="dxa"/>
            <w:vMerge w:val="restart"/>
            <w:vAlign w:val="center"/>
          </w:tcPr>
          <w:p w14:paraId="7813CC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Караул</w:t>
            </w:r>
          </w:p>
        </w:tc>
      </w:tr>
      <w:tr w:rsidR="00CB7AA6" w14:paraId="32773B2F" w14:textId="77777777">
        <w:tc>
          <w:tcPr>
            <w:tcW w:w="480" w:type="dxa"/>
            <w:vMerge/>
            <w:vAlign w:val="center"/>
          </w:tcPr>
          <w:p w14:paraId="360F463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0306878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2C88FE3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Модульная угольная водогрейная котельная (МКУ-3,72)</w:t>
            </w:r>
          </w:p>
        </w:tc>
        <w:tc>
          <w:tcPr>
            <w:tcW w:w="1277" w:type="dxa"/>
            <w:vAlign w:val="center"/>
          </w:tcPr>
          <w:p w14:paraId="1E8D26C0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3,2 Гкал/час</w:t>
            </w:r>
          </w:p>
        </w:tc>
        <w:tc>
          <w:tcPr>
            <w:tcW w:w="1524" w:type="dxa"/>
            <w:vAlign w:val="center"/>
          </w:tcPr>
          <w:p w14:paraId="2814690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бурый уголь</w:t>
            </w:r>
          </w:p>
        </w:tc>
        <w:tc>
          <w:tcPr>
            <w:tcW w:w="1700" w:type="dxa"/>
            <w:vAlign w:val="center"/>
          </w:tcPr>
          <w:p w14:paraId="320DB36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Караул, ул. Аэропортовская, д. 18</w:t>
            </w:r>
          </w:p>
        </w:tc>
        <w:tc>
          <w:tcPr>
            <w:tcW w:w="1705" w:type="dxa"/>
            <w:vMerge/>
            <w:vAlign w:val="center"/>
          </w:tcPr>
          <w:p w14:paraId="52A8D81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43ECAEB1" w14:textId="77777777">
        <w:tc>
          <w:tcPr>
            <w:tcW w:w="480" w:type="dxa"/>
            <w:vMerge/>
            <w:vAlign w:val="center"/>
          </w:tcPr>
          <w:p w14:paraId="2326367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0C045C8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1E5DA2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1277" w:type="dxa"/>
            <w:vAlign w:val="center"/>
          </w:tcPr>
          <w:p w14:paraId="09328F7D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5,676 км</w:t>
            </w:r>
          </w:p>
        </w:tc>
        <w:tc>
          <w:tcPr>
            <w:tcW w:w="1524" w:type="dxa"/>
            <w:vAlign w:val="center"/>
          </w:tcPr>
          <w:p w14:paraId="73B756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5B86C66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Караул</w:t>
            </w:r>
          </w:p>
        </w:tc>
        <w:tc>
          <w:tcPr>
            <w:tcW w:w="1705" w:type="dxa"/>
            <w:vMerge/>
            <w:vAlign w:val="center"/>
          </w:tcPr>
          <w:p w14:paraId="5C765D7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77DDDA5C" w14:textId="77777777">
        <w:tc>
          <w:tcPr>
            <w:tcW w:w="480" w:type="dxa"/>
            <w:vMerge/>
            <w:vAlign w:val="center"/>
          </w:tcPr>
          <w:p w14:paraId="69F69DE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3515A74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1AC007C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Блочно-модульная водогрейная котельная (МВКУ-4М), (МКУ-0,84)</w:t>
            </w:r>
          </w:p>
        </w:tc>
        <w:tc>
          <w:tcPr>
            <w:tcW w:w="1277" w:type="dxa"/>
            <w:vAlign w:val="center"/>
          </w:tcPr>
          <w:p w14:paraId="53F6DF64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9,84 Гкал/час</w:t>
            </w:r>
          </w:p>
        </w:tc>
        <w:tc>
          <w:tcPr>
            <w:tcW w:w="1524" w:type="dxa"/>
            <w:vAlign w:val="center"/>
          </w:tcPr>
          <w:p w14:paraId="40E4DC7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бурый уголь</w:t>
            </w:r>
          </w:p>
        </w:tc>
        <w:tc>
          <w:tcPr>
            <w:tcW w:w="1700" w:type="dxa"/>
            <w:vAlign w:val="center"/>
          </w:tcPr>
          <w:p w14:paraId="26EA92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Носок, ул. Дорожная 86 "А"</w:t>
            </w:r>
          </w:p>
        </w:tc>
        <w:tc>
          <w:tcPr>
            <w:tcW w:w="1705" w:type="dxa"/>
            <w:vMerge w:val="restart"/>
            <w:vAlign w:val="center"/>
          </w:tcPr>
          <w:p w14:paraId="100701D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Носок</w:t>
            </w:r>
          </w:p>
        </w:tc>
      </w:tr>
      <w:tr w:rsidR="00CB7AA6" w14:paraId="2F6B206B" w14:textId="77777777">
        <w:tc>
          <w:tcPr>
            <w:tcW w:w="480" w:type="dxa"/>
            <w:vMerge/>
            <w:vAlign w:val="center"/>
          </w:tcPr>
          <w:p w14:paraId="150EEC0B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vMerge/>
            <w:vAlign w:val="center"/>
          </w:tcPr>
          <w:p w14:paraId="788215C5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Align w:val="center"/>
          </w:tcPr>
          <w:p w14:paraId="318A141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1277" w:type="dxa"/>
            <w:vAlign w:val="center"/>
          </w:tcPr>
          <w:p w14:paraId="19326598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2,64 км</w:t>
            </w:r>
          </w:p>
        </w:tc>
        <w:tc>
          <w:tcPr>
            <w:tcW w:w="1524" w:type="dxa"/>
            <w:vAlign w:val="center"/>
          </w:tcPr>
          <w:p w14:paraId="3D702F8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13DBB6B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Носок</w:t>
            </w:r>
          </w:p>
        </w:tc>
        <w:tc>
          <w:tcPr>
            <w:tcW w:w="1705" w:type="dxa"/>
            <w:vMerge/>
            <w:vAlign w:val="center"/>
          </w:tcPr>
          <w:p w14:paraId="6EFE5E0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50CCB1B3" w14:textId="77777777">
        <w:tc>
          <w:tcPr>
            <w:tcW w:w="480" w:type="dxa"/>
            <w:vAlign w:val="center"/>
          </w:tcPr>
          <w:p w14:paraId="3BC780E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5" w:type="dxa"/>
            <w:vAlign w:val="center"/>
          </w:tcPr>
          <w:p w14:paraId="6FA954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ООО «Потапово»</w:t>
            </w:r>
          </w:p>
        </w:tc>
        <w:tc>
          <w:tcPr>
            <w:tcW w:w="1857" w:type="dxa"/>
            <w:vAlign w:val="center"/>
          </w:tcPr>
          <w:p w14:paraId="4E2A9E6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1277" w:type="dxa"/>
            <w:vAlign w:val="center"/>
          </w:tcPr>
          <w:p w14:paraId="540B745D" w14:textId="77777777" w:rsidR="00CB7AA6" w:rsidRDefault="008831EB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0,51 км</w:t>
            </w:r>
          </w:p>
        </w:tc>
        <w:tc>
          <w:tcPr>
            <w:tcW w:w="1524" w:type="dxa"/>
            <w:vAlign w:val="center"/>
          </w:tcPr>
          <w:p w14:paraId="567BEE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6B71C3A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Усть-Авам</w:t>
            </w:r>
          </w:p>
        </w:tc>
        <w:tc>
          <w:tcPr>
            <w:tcW w:w="1705" w:type="dxa"/>
            <w:vAlign w:val="center"/>
          </w:tcPr>
          <w:p w14:paraId="066AF88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Усть-Авам</w:t>
            </w:r>
          </w:p>
        </w:tc>
      </w:tr>
    </w:tbl>
    <w:p w14:paraId="57CA0062" w14:textId="77777777" w:rsidR="00CB7AA6" w:rsidRDefault="008831EB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 сведения об установленных мощностях котельных сформированы на основании данных, предоставленных теплоснабжающими организациями.</w:t>
      </w:r>
    </w:p>
    <w:p w14:paraId="7B7DA011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1D729EA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котельных Таймырского Долгано-Ненецкого муниципального округа осуществляется качественное регулирование тепловой энергии, которое основано </w:t>
      </w:r>
      <w:r>
        <w:rPr>
          <w:rFonts w:ascii="Times New Roman" w:hAnsi="Times New Roman" w:cs="Times New Roman"/>
          <w:sz w:val="26"/>
          <w:szCs w:val="26"/>
        </w:rPr>
        <w:br/>
        <w:t xml:space="preserve">на изменении температуры воды в прямом трубопроводе при постоянном расходе </w:t>
      </w:r>
      <w:r>
        <w:rPr>
          <w:rFonts w:ascii="Times New Roman" w:hAnsi="Times New Roman" w:cs="Times New Roman"/>
          <w:sz w:val="26"/>
          <w:szCs w:val="26"/>
        </w:rPr>
        <w:br/>
        <w:t>в зависимости от температуры наружного воздуха. Температура воды в системе ГВС, при изменении температуры наружного воздуха, является постоянной величиной.</w:t>
      </w:r>
    </w:p>
    <w:p w14:paraId="513DCE9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качества теплоснабжения при поставке и потреблении тепловой энергии производится на границах балансовой принадлежности между теплоснабжающей, теплосетевой организацией и потребителем.</w:t>
      </w:r>
    </w:p>
    <w:p w14:paraId="4B2AD00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Качество теплоснабжения определяется как совокупность установленных нормативными правовыми актами Российской Федерации и (или) договором теплоснабжения характеристик тепловой энергии, в том числе термодинамических параметров теплоносителя.</w:t>
      </w:r>
    </w:p>
    <w:p w14:paraId="447C0C6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Контролю качества теплоснабжения подлежат следующие параметры, характеризующие тепловой и гидравлический режим систем теплоснабжения теплоснабжающих и теплосетевых организаций:</w:t>
      </w:r>
    </w:p>
    <w:p w14:paraId="65F41C5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при присоединении теплопотребляющей установки потребителя непосредственно к тепловой сети:</w:t>
      </w:r>
    </w:p>
    <w:p w14:paraId="60F0F2E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давление в подающем и обратном трубопроводах;</w:t>
      </w:r>
    </w:p>
    <w:p w14:paraId="16A4517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температура теплоносителя в подающем трубопроводе в соответствии </w:t>
      </w:r>
      <w:r>
        <w:rPr>
          <w:rFonts w:ascii="Times New Roman" w:hAnsi="Times New Roman" w:cs="Times New Roman"/>
          <w:sz w:val="26"/>
          <w:szCs w:val="26"/>
        </w:rPr>
        <w:br/>
        <w:t>с температурным графиком, указанным в договоре теплоснабжения;</w:t>
      </w:r>
    </w:p>
    <w:p w14:paraId="38D5A37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при присоединении теплопотребляющей установки потребителя через центральный тепловой пункт или при непосредственном присоединении к тепловым сетям:</w:t>
      </w:r>
    </w:p>
    <w:p w14:paraId="76EBC06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давление в подающем и обратном трубопроводе;</w:t>
      </w:r>
    </w:p>
    <w:p w14:paraId="4D41ED0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перепад давления на выходе из центрального теплового пункта между давлением в подающем и обратном трубопроводах;</w:t>
      </w:r>
    </w:p>
    <w:p w14:paraId="752F719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соблюдение температурного графика на входе системы отопления в течение всего отопительного периода;</w:t>
      </w:r>
    </w:p>
    <w:p w14:paraId="3824DF2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давление в подающем и циркуляционном трубопроводе горячего водоснабжения;</w:t>
      </w:r>
    </w:p>
    <w:p w14:paraId="7992CC5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температура в подающем и циркуляционном трубопроводе горячего водоснабжения;</w:t>
      </w:r>
    </w:p>
    <w:p w14:paraId="0FB5FD4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при присоединении теплопотребляющей установки потребителя через индивидуальный тепловой пункт:</w:t>
      </w:r>
    </w:p>
    <w:p w14:paraId="53C22DF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давление в подающем и обратном трубопроводе;</w:t>
      </w:r>
    </w:p>
    <w:p w14:paraId="5B6B084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соблюдение температурного графика на входе тепловой сети в течение всего отопительного периода.</w:t>
      </w:r>
    </w:p>
    <w:p w14:paraId="342A06B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6"/>
          <w:szCs w:val="26"/>
        </w:rPr>
        <w:t>Утвержденные температурные графики на котельных Таймырского Долгано-Ненецкого муниципального округа представлены в приложении № 1 к настоящему Порядку.</w:t>
      </w:r>
    </w:p>
    <w:p w14:paraId="4B50F379" w14:textId="632FC729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Сведения о материально-технических ресурсах, сформированных для проведения аварийно-восстановительных работ в сфере теплоснабжения, </w:t>
      </w:r>
      <w:r w:rsidR="00367A30">
        <w:rPr>
          <w:rFonts w:ascii="Times New Roman" w:hAnsi="Times New Roman"/>
          <w:sz w:val="26"/>
          <w:szCs w:val="26"/>
        </w:rPr>
        <w:t xml:space="preserve">представлены </w:t>
      </w:r>
      <w:r w:rsidR="00367A3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приложении № 2 к настоящему Порядку.</w:t>
      </w:r>
    </w:p>
    <w:p w14:paraId="7B9943FE" w14:textId="674D6820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По информации теплоснабжающих организаций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 системах централизованного </w:t>
      </w:r>
      <w:r w:rsidR="00367A30">
        <w:rPr>
          <w:rFonts w:ascii="Times New Roman" w:hAnsi="Times New Roman" w:cs="Times New Roman"/>
          <w:color w:val="000000"/>
          <w:sz w:val="26"/>
          <w:szCs w:val="26"/>
        </w:rPr>
        <w:t>теплоснабжения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Таймырского Долгано-Ненецкого муниципального округа отсутствуют ЦТП и ИТП.</w:t>
      </w:r>
    </w:p>
    <w:p w14:paraId="41D25BB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пунктом 124 Правил организации теплоснабжения в Российской Федерации, утвержденных постановлением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Федерации», приказом Министерства регионального развития Российской Федерации от 26.07.2013 № 310 «Об утверждении методических указаний по анализу показателей, используемых для оценки надежности систем теплоснабжения» министерством строительства и жилищно-коммунального хозяйства Красноярского края ежегодно проводится оценка надежности систем теплоснабжения Красноярского края, в том числе систем теплоснабжения Таймырского Долгано-Ненецкого муниципального округа.</w:t>
      </w:r>
    </w:p>
    <w:p w14:paraId="3E15397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оценки 2025 года все системы теплоснабжения Таймырского Долгано-Ненецкого муниципального округа признаны «надежными» или «высоконадежными».</w:t>
      </w:r>
    </w:p>
    <w:p w14:paraId="4F49AC92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86E34E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1.3. Организации (учреждения), связанные с эксплуатацией систем теплоснабжения и предоставлением коммунальных услуг по отоплению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>и горячему водоснабжению</w:t>
      </w:r>
    </w:p>
    <w:p w14:paraId="16F16AC7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699FF6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Достижение результата при ликвидации последствий аварийных ситуаций и минимизации ущерба от их возникновения во многом зависит </w:t>
      </w:r>
      <w:r>
        <w:rPr>
          <w:rFonts w:ascii="Times New Roman" w:hAnsi="Times New Roman" w:cs="Times New Roman"/>
          <w:sz w:val="26"/>
          <w:szCs w:val="26"/>
        </w:rPr>
        <w:br/>
        <w:t xml:space="preserve">от согласованности действий ответственных лиц организаций (предприятий), </w:t>
      </w:r>
      <w:r>
        <w:rPr>
          <w:rFonts w:ascii="Times New Roman" w:hAnsi="Times New Roman" w:cs="Times New Roman"/>
          <w:sz w:val="26"/>
          <w:szCs w:val="26"/>
        </w:rPr>
        <w:lastRenderedPageBreak/>
        <w:t>связанных с эксплуатацией систем теплоснабжения и предоставлением коммунальных услуг по отоплению и горячему водоснабжению (органы местного самоуправления, надзорные органы, теплоснабжающие (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теплосетевые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 w:cs="Times New Roman"/>
          <w:sz w:val="26"/>
          <w:szCs w:val="26"/>
        </w:rPr>
        <w:t>электроснабжающие</w:t>
      </w:r>
      <w:proofErr w:type="spellEnd"/>
      <w:r>
        <w:rPr>
          <w:rFonts w:ascii="Times New Roman" w:hAnsi="Times New Roman" w:cs="Times New Roman"/>
          <w:sz w:val="26"/>
          <w:szCs w:val="26"/>
        </w:rPr>
        <w:t>, водопроводно-канализационного хозяйства, социальной сферы, организации, управляющие многоквартирными домами).</w:t>
      </w:r>
    </w:p>
    <w:p w14:paraId="1CE6F0BA" w14:textId="61E9484E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об организациях, связанных с функционированием систем теплоснабжения, на территории Таймырского Долгано-Ненецкого муниципального округа представлены в таблице.</w:t>
      </w:r>
    </w:p>
    <w:p w14:paraId="4D87BB3E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6" w:type="dxa"/>
        <w:tblLayout w:type="fixed"/>
        <w:tblLook w:val="04A0" w:firstRow="1" w:lastRow="0" w:firstColumn="1" w:lastColumn="0" w:noHBand="0" w:noVBand="1"/>
      </w:tblPr>
      <w:tblGrid>
        <w:gridCol w:w="543"/>
        <w:gridCol w:w="2443"/>
        <w:gridCol w:w="2430"/>
        <w:gridCol w:w="2169"/>
        <w:gridCol w:w="1761"/>
      </w:tblGrid>
      <w:tr w:rsidR="00CB7AA6" w14:paraId="4C8085A8" w14:textId="77777777">
        <w:tc>
          <w:tcPr>
            <w:tcW w:w="543" w:type="dxa"/>
            <w:vAlign w:val="center"/>
          </w:tcPr>
          <w:p w14:paraId="62ADC3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443" w:type="dxa"/>
            <w:vAlign w:val="center"/>
          </w:tcPr>
          <w:p w14:paraId="3F3D33B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источника тепловой энергии</w:t>
            </w:r>
          </w:p>
        </w:tc>
        <w:tc>
          <w:tcPr>
            <w:tcW w:w="2430" w:type="dxa"/>
            <w:vAlign w:val="center"/>
          </w:tcPr>
          <w:p w14:paraId="29F6B03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Электросетевая организация</w:t>
            </w:r>
          </w:p>
        </w:tc>
        <w:tc>
          <w:tcPr>
            <w:tcW w:w="2169" w:type="dxa"/>
            <w:vAlign w:val="center"/>
          </w:tcPr>
          <w:p w14:paraId="77D28CD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Ресурсоснабжающая</w:t>
            </w:r>
          </w:p>
          <w:p w14:paraId="6372C9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организация, оказывающая коммунальные услуги по</w:t>
            </w:r>
          </w:p>
          <w:p w14:paraId="459CF44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холодному</w:t>
            </w:r>
          </w:p>
          <w:p w14:paraId="315335D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водоснабжению, водоотведению</w:t>
            </w:r>
          </w:p>
          <w:p w14:paraId="60450C8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(при наличии)</w:t>
            </w:r>
          </w:p>
        </w:tc>
        <w:tc>
          <w:tcPr>
            <w:tcW w:w="1761" w:type="dxa"/>
            <w:vAlign w:val="center"/>
          </w:tcPr>
          <w:p w14:paraId="53FDD9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Управляющая организация</w:t>
            </w:r>
          </w:p>
        </w:tc>
      </w:tr>
      <w:tr w:rsidR="00CB7AA6" w14:paraId="5CAB8D52" w14:textId="77777777">
        <w:tc>
          <w:tcPr>
            <w:tcW w:w="543" w:type="dxa"/>
            <w:vAlign w:val="center"/>
          </w:tcPr>
          <w:p w14:paraId="79946B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43" w:type="dxa"/>
            <w:vAlign w:val="center"/>
          </w:tcPr>
          <w:p w14:paraId="4DF5956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 №7, г. Дудинка</w:t>
            </w:r>
          </w:p>
        </w:tc>
        <w:tc>
          <w:tcPr>
            <w:tcW w:w="2430" w:type="dxa"/>
            <w:vAlign w:val="center"/>
          </w:tcPr>
          <w:p w14:paraId="6171CB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АО «НТЭК»</w:t>
            </w:r>
          </w:p>
          <w:p w14:paraId="658810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АО «Таймырбыт»</w:t>
            </w:r>
          </w:p>
        </w:tc>
        <w:tc>
          <w:tcPr>
            <w:tcW w:w="2169" w:type="dxa"/>
            <w:vAlign w:val="center"/>
          </w:tcPr>
          <w:p w14:paraId="2FF01F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АО «Таймырбыт»</w:t>
            </w:r>
          </w:p>
        </w:tc>
        <w:tc>
          <w:tcPr>
            <w:tcW w:w="1761" w:type="dxa"/>
            <w:vAlign w:val="center"/>
          </w:tcPr>
          <w:p w14:paraId="29F2A4D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ООО «Дудинская управляющая организация»</w:t>
            </w:r>
          </w:p>
        </w:tc>
      </w:tr>
      <w:tr w:rsidR="00CB7AA6" w14:paraId="453B5ACD" w14:textId="77777777">
        <w:tc>
          <w:tcPr>
            <w:tcW w:w="543" w:type="dxa"/>
            <w:vAlign w:val="center"/>
          </w:tcPr>
          <w:p w14:paraId="3C5977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443" w:type="dxa"/>
            <w:vAlign w:val="center"/>
          </w:tcPr>
          <w:p w14:paraId="4F3FD04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Центральная</w:t>
            </w:r>
          </w:p>
          <w:p w14:paraId="5E24FB7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Котельная, п. Хантайское Озеро</w:t>
            </w:r>
          </w:p>
        </w:tc>
        <w:tc>
          <w:tcPr>
            <w:tcW w:w="2430" w:type="dxa"/>
            <w:vAlign w:val="center"/>
          </w:tcPr>
          <w:p w14:paraId="4BD00AB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АО «Хантайское»</w:t>
            </w:r>
          </w:p>
        </w:tc>
        <w:tc>
          <w:tcPr>
            <w:tcW w:w="2169" w:type="dxa"/>
            <w:vAlign w:val="center"/>
          </w:tcPr>
          <w:p w14:paraId="07385D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АО «Хантайское» (подвоз воды)</w:t>
            </w:r>
          </w:p>
        </w:tc>
        <w:tc>
          <w:tcPr>
            <w:tcW w:w="1761" w:type="dxa"/>
            <w:vAlign w:val="center"/>
          </w:tcPr>
          <w:p w14:paraId="1859B9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B7AA6" w14:paraId="34767ECF" w14:textId="77777777">
        <w:tc>
          <w:tcPr>
            <w:tcW w:w="543" w:type="dxa"/>
            <w:vAlign w:val="center"/>
          </w:tcPr>
          <w:p w14:paraId="111741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443" w:type="dxa"/>
            <w:vAlign w:val="center"/>
          </w:tcPr>
          <w:p w14:paraId="443187E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 №1, с. Хатанга</w:t>
            </w:r>
          </w:p>
        </w:tc>
        <w:tc>
          <w:tcPr>
            <w:tcW w:w="2430" w:type="dxa"/>
            <w:vAlign w:val="center"/>
          </w:tcPr>
          <w:p w14:paraId="3B37B40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ООО «Энергия»</w:t>
            </w:r>
          </w:p>
        </w:tc>
        <w:tc>
          <w:tcPr>
            <w:tcW w:w="2169" w:type="dxa"/>
            <w:vAlign w:val="center"/>
          </w:tcPr>
          <w:p w14:paraId="6303890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ООО «Энергия»</w:t>
            </w:r>
          </w:p>
        </w:tc>
        <w:tc>
          <w:tcPr>
            <w:tcW w:w="1761" w:type="dxa"/>
            <w:vAlign w:val="center"/>
          </w:tcPr>
          <w:p w14:paraId="19AD9D4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МУП «Хатанга-Энергия»</w:t>
            </w:r>
          </w:p>
        </w:tc>
      </w:tr>
      <w:tr w:rsidR="00CB7AA6" w14:paraId="1AABADF7" w14:textId="77777777">
        <w:tc>
          <w:tcPr>
            <w:tcW w:w="543" w:type="dxa"/>
            <w:vAlign w:val="center"/>
          </w:tcPr>
          <w:p w14:paraId="40EBAD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443" w:type="dxa"/>
            <w:vAlign w:val="center"/>
          </w:tcPr>
          <w:p w14:paraId="2C7A730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Модульная угольная водогрейная котельная (МКУ-7,44), с. Караул</w:t>
            </w:r>
          </w:p>
        </w:tc>
        <w:tc>
          <w:tcPr>
            <w:tcW w:w="2430" w:type="dxa"/>
            <w:vAlign w:val="center"/>
          </w:tcPr>
          <w:p w14:paraId="709C52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ООО «Таймырэнергоресурс»</w:t>
            </w:r>
          </w:p>
        </w:tc>
        <w:tc>
          <w:tcPr>
            <w:tcW w:w="2169" w:type="dxa"/>
            <w:vAlign w:val="center"/>
          </w:tcPr>
          <w:p w14:paraId="38223C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61" w:type="dxa"/>
            <w:vAlign w:val="center"/>
          </w:tcPr>
          <w:p w14:paraId="1480578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B7AA6" w14:paraId="45B2E0E5" w14:textId="77777777">
        <w:tc>
          <w:tcPr>
            <w:tcW w:w="543" w:type="dxa"/>
            <w:vAlign w:val="center"/>
          </w:tcPr>
          <w:p w14:paraId="473DAC3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443" w:type="dxa"/>
            <w:vAlign w:val="center"/>
          </w:tcPr>
          <w:p w14:paraId="240522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Модульная угольная водогрейная котельная (МКУ-3,72), с. Караул</w:t>
            </w:r>
          </w:p>
        </w:tc>
        <w:tc>
          <w:tcPr>
            <w:tcW w:w="2430" w:type="dxa"/>
            <w:vAlign w:val="center"/>
          </w:tcPr>
          <w:p w14:paraId="740B9A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ООО «Таймырэнергоресурс»</w:t>
            </w:r>
          </w:p>
        </w:tc>
        <w:tc>
          <w:tcPr>
            <w:tcW w:w="2169" w:type="dxa"/>
            <w:vAlign w:val="center"/>
          </w:tcPr>
          <w:p w14:paraId="7C36A07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61" w:type="dxa"/>
            <w:vAlign w:val="center"/>
          </w:tcPr>
          <w:p w14:paraId="56B701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B7AA6" w14:paraId="271E00E0" w14:textId="77777777">
        <w:tc>
          <w:tcPr>
            <w:tcW w:w="543" w:type="dxa"/>
            <w:vAlign w:val="center"/>
          </w:tcPr>
          <w:p w14:paraId="7A6A9A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443" w:type="dxa"/>
            <w:vAlign w:val="center"/>
          </w:tcPr>
          <w:p w14:paraId="66C3084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Блочно-модульная водогрейная котельная (МВКУ-4М), (МКУ-0,84), п. Носок</w:t>
            </w:r>
          </w:p>
        </w:tc>
        <w:tc>
          <w:tcPr>
            <w:tcW w:w="2430" w:type="dxa"/>
            <w:vAlign w:val="center"/>
          </w:tcPr>
          <w:p w14:paraId="6321E52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ООО «Таймырэнергоресурс»</w:t>
            </w:r>
          </w:p>
        </w:tc>
        <w:tc>
          <w:tcPr>
            <w:tcW w:w="2169" w:type="dxa"/>
            <w:vAlign w:val="center"/>
          </w:tcPr>
          <w:p w14:paraId="26612D6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61" w:type="dxa"/>
            <w:vAlign w:val="center"/>
          </w:tcPr>
          <w:p w14:paraId="7917F4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B7AA6" w14:paraId="0B591BBE" w14:textId="77777777">
        <w:tc>
          <w:tcPr>
            <w:tcW w:w="543" w:type="dxa"/>
            <w:vAlign w:val="center"/>
          </w:tcPr>
          <w:p w14:paraId="451454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443" w:type="dxa"/>
            <w:vAlign w:val="center"/>
          </w:tcPr>
          <w:p w14:paraId="37EC96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Центральная (водогрейная) котельная №1, пгт. Диксон</w:t>
            </w:r>
          </w:p>
        </w:tc>
        <w:tc>
          <w:tcPr>
            <w:tcW w:w="2430" w:type="dxa"/>
            <w:vAlign w:val="center"/>
          </w:tcPr>
          <w:p w14:paraId="0A55EFB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ООО «Таймырэнергоресурс»</w:t>
            </w:r>
          </w:p>
        </w:tc>
        <w:tc>
          <w:tcPr>
            <w:tcW w:w="2169" w:type="dxa"/>
            <w:vAlign w:val="center"/>
          </w:tcPr>
          <w:p w14:paraId="1DDACD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МУП «Диксонбыт» (в части холодного водоснабжения)</w:t>
            </w:r>
          </w:p>
        </w:tc>
        <w:tc>
          <w:tcPr>
            <w:tcW w:w="1761" w:type="dxa"/>
            <w:vAlign w:val="center"/>
          </w:tcPr>
          <w:p w14:paraId="6DFFD9F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МУП «Диксонсервис»</w:t>
            </w:r>
          </w:p>
        </w:tc>
      </w:tr>
    </w:tbl>
    <w:p w14:paraId="748A0131" w14:textId="77777777" w:rsidR="00CB7AA6" w:rsidRDefault="00CB7AA6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D5CA55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1.4. Сведения о жилых зданиях и социально-значимых объектах (далее - СЗО), имеющих централизованное теплоснабжение</w:t>
      </w:r>
    </w:p>
    <w:p w14:paraId="163FF438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534"/>
        <w:gridCol w:w="1685"/>
        <w:gridCol w:w="1254"/>
        <w:gridCol w:w="1137"/>
        <w:gridCol w:w="773"/>
        <w:gridCol w:w="851"/>
        <w:gridCol w:w="850"/>
        <w:gridCol w:w="567"/>
        <w:gridCol w:w="1700"/>
      </w:tblGrid>
      <w:tr w:rsidR="00CB7AA6" w14:paraId="1DF3023F" w14:textId="77777777">
        <w:tc>
          <w:tcPr>
            <w:tcW w:w="533" w:type="dxa"/>
            <w:vMerge w:val="restart"/>
            <w:vAlign w:val="center"/>
          </w:tcPr>
          <w:p w14:paraId="2E88B4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5" w:type="dxa"/>
            <w:vMerge w:val="restart"/>
            <w:vAlign w:val="center"/>
          </w:tcPr>
          <w:p w14:paraId="4D7AC5E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котельной</w:t>
            </w:r>
          </w:p>
        </w:tc>
        <w:tc>
          <w:tcPr>
            <w:tcW w:w="1254" w:type="dxa"/>
            <w:vMerge w:val="restart"/>
            <w:vAlign w:val="center"/>
          </w:tcPr>
          <w:p w14:paraId="7A06B1B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Адрес котельной</w:t>
            </w:r>
          </w:p>
        </w:tc>
        <w:tc>
          <w:tcPr>
            <w:tcW w:w="5878" w:type="dxa"/>
            <w:gridSpan w:val="6"/>
            <w:vAlign w:val="center"/>
          </w:tcPr>
          <w:p w14:paraId="6DDBA2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Группа потребителей</w:t>
            </w:r>
          </w:p>
        </w:tc>
      </w:tr>
      <w:tr w:rsidR="00CB7AA6" w14:paraId="12173AFA" w14:textId="77777777">
        <w:tc>
          <w:tcPr>
            <w:tcW w:w="533" w:type="dxa"/>
            <w:vMerge/>
            <w:vAlign w:val="center"/>
          </w:tcPr>
          <w:p w14:paraId="0EA9EBD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vAlign w:val="center"/>
          </w:tcPr>
          <w:p w14:paraId="27C9D02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  <w:vAlign w:val="center"/>
          </w:tcPr>
          <w:p w14:paraId="0444413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vMerge w:val="restart"/>
            <w:vAlign w:val="center"/>
          </w:tcPr>
          <w:p w14:paraId="49869FE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группа</w:t>
            </w:r>
          </w:p>
          <w:p w14:paraId="4CB1B2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(больниц</w:t>
            </w:r>
          </w:p>
          <w:p w14:paraId="5808284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ы) ед.</w:t>
            </w:r>
          </w:p>
        </w:tc>
        <w:tc>
          <w:tcPr>
            <w:tcW w:w="3041" w:type="dxa"/>
            <w:gridSpan w:val="4"/>
            <w:vAlign w:val="center"/>
          </w:tcPr>
          <w:p w14:paraId="4BFD6B2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группа (школы,</w:t>
            </w:r>
          </w:p>
          <w:p w14:paraId="5403B43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детские сады;</w:t>
            </w:r>
          </w:p>
          <w:p w14:paraId="2D24A8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поликлиники, ж/д)</w:t>
            </w:r>
          </w:p>
          <w:p w14:paraId="7261E5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0" w:type="dxa"/>
            <w:vMerge w:val="restart"/>
            <w:vAlign w:val="center"/>
          </w:tcPr>
          <w:p w14:paraId="30B45B1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группа (прочие; магазины) ед.</w:t>
            </w:r>
          </w:p>
        </w:tc>
      </w:tr>
      <w:tr w:rsidR="00CB7AA6" w14:paraId="32158A36" w14:textId="77777777">
        <w:tc>
          <w:tcPr>
            <w:tcW w:w="533" w:type="dxa"/>
            <w:vMerge/>
            <w:vAlign w:val="center"/>
          </w:tcPr>
          <w:p w14:paraId="203E567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vAlign w:val="center"/>
          </w:tcPr>
          <w:p w14:paraId="1287342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  <w:vAlign w:val="center"/>
          </w:tcPr>
          <w:p w14:paraId="67E85C6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vMerge/>
            <w:vAlign w:val="center"/>
          </w:tcPr>
          <w:p w14:paraId="582D1FD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14:paraId="562BB8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</w:p>
          <w:p w14:paraId="6652CD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/д</w:t>
            </w:r>
          </w:p>
        </w:tc>
        <w:tc>
          <w:tcPr>
            <w:tcW w:w="851" w:type="dxa"/>
            <w:vAlign w:val="center"/>
          </w:tcPr>
          <w:p w14:paraId="11AAA19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Школы</w:t>
            </w:r>
          </w:p>
        </w:tc>
        <w:tc>
          <w:tcPr>
            <w:tcW w:w="850" w:type="dxa"/>
            <w:vAlign w:val="center"/>
          </w:tcPr>
          <w:p w14:paraId="5A0551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Пол-ки</w:t>
            </w:r>
            <w:proofErr w:type="spellEnd"/>
          </w:p>
        </w:tc>
        <w:tc>
          <w:tcPr>
            <w:tcW w:w="567" w:type="dxa"/>
            <w:vAlign w:val="center"/>
          </w:tcPr>
          <w:p w14:paraId="192017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д/</w:t>
            </w:r>
          </w:p>
          <w:p w14:paraId="7F38A7B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700" w:type="dxa"/>
            <w:vMerge/>
            <w:vAlign w:val="center"/>
          </w:tcPr>
          <w:p w14:paraId="3B86812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33A34530" w14:textId="77777777">
        <w:tc>
          <w:tcPr>
            <w:tcW w:w="533" w:type="dxa"/>
            <w:vAlign w:val="center"/>
          </w:tcPr>
          <w:p w14:paraId="7F6419A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5" w:type="dxa"/>
            <w:vAlign w:val="center"/>
          </w:tcPr>
          <w:p w14:paraId="3E39D6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 №7</w:t>
            </w:r>
          </w:p>
        </w:tc>
        <w:tc>
          <w:tcPr>
            <w:tcW w:w="1254" w:type="dxa"/>
            <w:vAlign w:val="center"/>
          </w:tcPr>
          <w:p w14:paraId="4BE489B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Дудинка ул. Морозова, 1а</w:t>
            </w:r>
          </w:p>
        </w:tc>
        <w:tc>
          <w:tcPr>
            <w:tcW w:w="1137" w:type="dxa"/>
            <w:vAlign w:val="center"/>
          </w:tcPr>
          <w:p w14:paraId="1984E5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3" w:type="dxa"/>
            <w:vAlign w:val="center"/>
          </w:tcPr>
          <w:p w14:paraId="1A6881B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  <w:vAlign w:val="center"/>
          </w:tcPr>
          <w:p w14:paraId="3645E5C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14:paraId="328C22D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4522348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0" w:type="dxa"/>
            <w:vAlign w:val="center"/>
          </w:tcPr>
          <w:p w14:paraId="4C45FA6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</w:tr>
      <w:tr w:rsidR="00CB7AA6" w14:paraId="1DACC532" w14:textId="77777777">
        <w:tc>
          <w:tcPr>
            <w:tcW w:w="533" w:type="dxa"/>
            <w:vAlign w:val="center"/>
          </w:tcPr>
          <w:p w14:paraId="19A216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5" w:type="dxa"/>
            <w:vAlign w:val="center"/>
          </w:tcPr>
          <w:p w14:paraId="7A37EC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Центральная</w:t>
            </w:r>
          </w:p>
          <w:p w14:paraId="4E68409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1254" w:type="dxa"/>
            <w:vAlign w:val="center"/>
          </w:tcPr>
          <w:p w14:paraId="108290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Хантайское Озеро,</w:t>
            </w:r>
          </w:p>
          <w:p w14:paraId="7BEBD94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Дружбы, д. 2</w:t>
            </w:r>
          </w:p>
        </w:tc>
        <w:tc>
          <w:tcPr>
            <w:tcW w:w="1137" w:type="dxa"/>
            <w:vAlign w:val="center"/>
          </w:tcPr>
          <w:p w14:paraId="21FB424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73" w:type="dxa"/>
            <w:vAlign w:val="center"/>
          </w:tcPr>
          <w:p w14:paraId="3F2B3E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vAlign w:val="center"/>
          </w:tcPr>
          <w:p w14:paraId="7914BBC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2B7486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056DC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0F612A9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CB7AA6" w14:paraId="2CF10FCD" w14:textId="77777777">
        <w:tc>
          <w:tcPr>
            <w:tcW w:w="533" w:type="dxa"/>
            <w:vAlign w:val="center"/>
          </w:tcPr>
          <w:p w14:paraId="0815C1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685" w:type="dxa"/>
            <w:vAlign w:val="center"/>
          </w:tcPr>
          <w:p w14:paraId="45B940A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Котельная №1</w:t>
            </w:r>
          </w:p>
        </w:tc>
        <w:tc>
          <w:tcPr>
            <w:tcW w:w="1254" w:type="dxa"/>
            <w:vAlign w:val="center"/>
          </w:tcPr>
          <w:p w14:paraId="6EF2E6D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Хатанга, ул. Экспедиционная 7а</w:t>
            </w:r>
          </w:p>
        </w:tc>
        <w:tc>
          <w:tcPr>
            <w:tcW w:w="1137" w:type="dxa"/>
            <w:vAlign w:val="center"/>
          </w:tcPr>
          <w:p w14:paraId="778EB6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dxa"/>
            <w:vAlign w:val="center"/>
          </w:tcPr>
          <w:p w14:paraId="38FEF1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851" w:type="dxa"/>
            <w:vAlign w:val="center"/>
          </w:tcPr>
          <w:p w14:paraId="278796C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14:paraId="17B152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8B00C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0" w:type="dxa"/>
            <w:vAlign w:val="center"/>
          </w:tcPr>
          <w:p w14:paraId="64E7D55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CB7AA6" w14:paraId="17873E36" w14:textId="77777777">
        <w:tc>
          <w:tcPr>
            <w:tcW w:w="533" w:type="dxa"/>
            <w:vAlign w:val="center"/>
          </w:tcPr>
          <w:p w14:paraId="36F7FC1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5" w:type="dxa"/>
            <w:vAlign w:val="center"/>
          </w:tcPr>
          <w:p w14:paraId="628F0FA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Модульная угольная водогрейная котельная (МКУ-7,44)</w:t>
            </w:r>
          </w:p>
        </w:tc>
        <w:tc>
          <w:tcPr>
            <w:tcW w:w="1254" w:type="dxa"/>
            <w:vAlign w:val="center"/>
          </w:tcPr>
          <w:p w14:paraId="2557E8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Караул, ул. Енисейская д.11</w:t>
            </w:r>
          </w:p>
        </w:tc>
        <w:tc>
          <w:tcPr>
            <w:tcW w:w="1137" w:type="dxa"/>
            <w:vAlign w:val="center"/>
          </w:tcPr>
          <w:p w14:paraId="38714D3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dxa"/>
            <w:vAlign w:val="center"/>
          </w:tcPr>
          <w:p w14:paraId="6DAC5A9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1" w:type="dxa"/>
            <w:vAlign w:val="center"/>
          </w:tcPr>
          <w:p w14:paraId="081D7A9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6DF43A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D6717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vAlign w:val="center"/>
          </w:tcPr>
          <w:p w14:paraId="06F59C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</w:tr>
      <w:tr w:rsidR="00CB7AA6" w14:paraId="0430FEBE" w14:textId="77777777">
        <w:tc>
          <w:tcPr>
            <w:tcW w:w="533" w:type="dxa"/>
            <w:vAlign w:val="center"/>
          </w:tcPr>
          <w:p w14:paraId="3A6A50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5" w:type="dxa"/>
            <w:vAlign w:val="center"/>
          </w:tcPr>
          <w:p w14:paraId="1B8D993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Модульная угольная водогрейная котельная (МКУ-3,72)</w:t>
            </w:r>
          </w:p>
        </w:tc>
        <w:tc>
          <w:tcPr>
            <w:tcW w:w="1254" w:type="dxa"/>
            <w:vAlign w:val="center"/>
          </w:tcPr>
          <w:p w14:paraId="223B264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Караул, ул. Аэропортовская, д. 18</w:t>
            </w:r>
          </w:p>
        </w:tc>
        <w:tc>
          <w:tcPr>
            <w:tcW w:w="1137" w:type="dxa"/>
            <w:vAlign w:val="center"/>
          </w:tcPr>
          <w:p w14:paraId="52372E3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3" w:type="dxa"/>
            <w:vAlign w:val="center"/>
          </w:tcPr>
          <w:p w14:paraId="29F5642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  <w:vAlign w:val="center"/>
          </w:tcPr>
          <w:p w14:paraId="460EFF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486DF1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CD3C7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2397735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CB7AA6" w14:paraId="46A6B513" w14:textId="77777777">
        <w:tc>
          <w:tcPr>
            <w:tcW w:w="533" w:type="dxa"/>
            <w:vAlign w:val="center"/>
          </w:tcPr>
          <w:p w14:paraId="66A977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  <w:vAlign w:val="center"/>
          </w:tcPr>
          <w:p w14:paraId="0E5DE16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Блочно-модульная водогрейная котельная (МВКУ-4М), (МКУ-0,84)</w:t>
            </w:r>
          </w:p>
        </w:tc>
        <w:tc>
          <w:tcPr>
            <w:tcW w:w="1254" w:type="dxa"/>
            <w:vAlign w:val="center"/>
          </w:tcPr>
          <w:p w14:paraId="429C13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п. Носок, ул. Дорожная 86 "А"</w:t>
            </w:r>
          </w:p>
        </w:tc>
        <w:tc>
          <w:tcPr>
            <w:tcW w:w="1137" w:type="dxa"/>
            <w:vAlign w:val="center"/>
          </w:tcPr>
          <w:p w14:paraId="78B5C5E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3" w:type="dxa"/>
            <w:vAlign w:val="center"/>
          </w:tcPr>
          <w:p w14:paraId="70757E4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51" w:type="dxa"/>
            <w:vAlign w:val="center"/>
          </w:tcPr>
          <w:p w14:paraId="667ABB3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0D6D213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E9F4A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vAlign w:val="center"/>
          </w:tcPr>
          <w:p w14:paraId="2FF78B4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CB7AA6" w14:paraId="58DAF02D" w14:textId="77777777">
        <w:tc>
          <w:tcPr>
            <w:tcW w:w="533" w:type="dxa"/>
            <w:vAlign w:val="center"/>
          </w:tcPr>
          <w:p w14:paraId="047D800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5" w:type="dxa"/>
            <w:vAlign w:val="center"/>
          </w:tcPr>
          <w:p w14:paraId="5DA57C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Центральная (водогрейная) котельная №1</w:t>
            </w:r>
          </w:p>
        </w:tc>
        <w:tc>
          <w:tcPr>
            <w:tcW w:w="1254" w:type="dxa"/>
            <w:vAlign w:val="center"/>
          </w:tcPr>
          <w:p w14:paraId="30A589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пгт. Диксон, ул. Воронина, 19</w:t>
            </w:r>
          </w:p>
        </w:tc>
        <w:tc>
          <w:tcPr>
            <w:tcW w:w="1137" w:type="dxa"/>
            <w:vAlign w:val="center"/>
          </w:tcPr>
          <w:p w14:paraId="598A4F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3" w:type="dxa"/>
            <w:vAlign w:val="center"/>
          </w:tcPr>
          <w:p w14:paraId="2A1B375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14:paraId="712680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6D1ECF2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1FD15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14:paraId="752CF5B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</w:tbl>
    <w:p w14:paraId="623CDCDD" w14:textId="77777777" w:rsidR="00CB7AA6" w:rsidRDefault="008831EB">
      <w:pPr>
        <w:spacing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6"/>
          <w:szCs w:val="26"/>
        </w:rPr>
        <w:t>Подробный перечень потребителей тепловой энергии представлен в приложении № 3 к настоящему Порядку.</w:t>
      </w:r>
    </w:p>
    <w:p w14:paraId="53F2076A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713546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1.5. Сведения о потребителях первой категории надежности в системах теплоснабжения на территории муниципального образования</w:t>
      </w:r>
    </w:p>
    <w:p w14:paraId="0B991C81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BE73FB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1.5.1. Согласно </w:t>
      </w:r>
      <w:proofErr w:type="spellStart"/>
      <w:r>
        <w:rPr>
          <w:rFonts w:ascii="Times New Roman" w:hAnsi="Times New Roman" w:cs="Times New Roman"/>
          <w:sz w:val="26"/>
          <w:szCs w:val="26"/>
        </w:rPr>
        <w:t>пп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4.2 Свода правил СП 124.13330.2012 «Тепловые сети. Актуализированная редакция СНиП 41-02-2003», потребители теплоты </w:t>
      </w:r>
      <w:r>
        <w:rPr>
          <w:rFonts w:ascii="Times New Roman" w:hAnsi="Times New Roman" w:cs="Times New Roman"/>
          <w:sz w:val="26"/>
          <w:szCs w:val="26"/>
        </w:rPr>
        <w:br/>
        <w:t>по надежности теплоснабжения подразделяются на три категории:</w:t>
      </w:r>
    </w:p>
    <w:p w14:paraId="4184AB9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первая категория - потребители, не допускающие перерывов в подаче расчетного количества теплоты и снижения температуры воздуха в помещениях, ниже предусмотренных ГОСТ 30494 «Здания жилые и общественные».</w:t>
      </w:r>
    </w:p>
    <w:p w14:paraId="19B8BF9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Например, больницы, родильные дома, детские дошкольные учреждения </w:t>
      </w:r>
      <w:r>
        <w:rPr>
          <w:rFonts w:ascii="Times New Roman" w:hAnsi="Times New Roman" w:cs="Times New Roman"/>
          <w:sz w:val="26"/>
          <w:szCs w:val="26"/>
        </w:rPr>
        <w:br/>
        <w:t xml:space="preserve">с круглосуточным пребыванием детей, картинные галереи, химические </w:t>
      </w:r>
      <w:r>
        <w:rPr>
          <w:rFonts w:ascii="Times New Roman" w:hAnsi="Times New Roman" w:cs="Times New Roman"/>
          <w:sz w:val="26"/>
          <w:szCs w:val="26"/>
        </w:rPr>
        <w:br/>
        <w:t>и специальные производства, шахты и т.п.;</w:t>
      </w:r>
    </w:p>
    <w:p w14:paraId="5F99D81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вторая категория потребители, допускающие снижение температуры </w:t>
      </w:r>
      <w:r>
        <w:rPr>
          <w:rFonts w:ascii="Times New Roman" w:hAnsi="Times New Roman" w:cs="Times New Roman"/>
          <w:sz w:val="26"/>
          <w:szCs w:val="26"/>
        </w:rPr>
        <w:br/>
        <w:t>в отапливаемых помещениях на период ликвидации аварии, но не более 54 ч: жилые и общественные здания до +12 °С; промышленные здания до + 8 °С;</w:t>
      </w:r>
    </w:p>
    <w:p w14:paraId="2C04EAD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третья категория - остальные потребители.</w:t>
      </w:r>
    </w:p>
    <w:p w14:paraId="53B1075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1.5.2. Категория надежности теплоснабжения зависит от типа здания </w:t>
      </w:r>
      <w:r>
        <w:rPr>
          <w:rFonts w:ascii="Times New Roman" w:hAnsi="Times New Roman" w:cs="Times New Roman"/>
          <w:sz w:val="26"/>
          <w:szCs w:val="26"/>
        </w:rPr>
        <w:br/>
        <w:t>и его назначения.</w:t>
      </w:r>
    </w:p>
    <w:p w14:paraId="4972EC3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каждой категории предъявляются свои требования по качеству коммунальной услуги, а также возможности отключения отопления </w:t>
      </w:r>
      <w:r>
        <w:rPr>
          <w:rFonts w:ascii="Times New Roman" w:hAnsi="Times New Roman" w:cs="Times New Roman"/>
          <w:sz w:val="26"/>
          <w:szCs w:val="26"/>
        </w:rPr>
        <w:br/>
        <w:t>на определенный период времени.</w:t>
      </w:r>
    </w:p>
    <w:p w14:paraId="58DCFDD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1.5.3. При возникновении аварийных ситуаций на источнике тепловой энергии или в тепловых сетях в течение всего ремонтно-восстановительного периода должны обеспечиваться (если иное не установлено договором теплоснабжения) требуемые режимы, параметры и качество теплоснабжения (отопления, вентиляции и горячего водоснабжения, а также технологических потребностей предприятий в паре и горячей воде).</w:t>
      </w:r>
    </w:p>
    <w:p w14:paraId="31038869" w14:textId="291682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Перечень потребителей первой категории надежности в системах теплоснабжения на территории Таймырского Долгано-Ненецкого муниципального округа с распределением их по источникам тепловой энергии представлен в таблице.</w:t>
      </w:r>
    </w:p>
    <w:p w14:paraId="5F97E998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556"/>
        <w:gridCol w:w="4822"/>
        <w:gridCol w:w="3967"/>
      </w:tblGrid>
      <w:tr w:rsidR="00CB7AA6" w14:paraId="464DCBD4" w14:textId="77777777">
        <w:tc>
          <w:tcPr>
            <w:tcW w:w="556" w:type="dxa"/>
            <w:vAlign w:val="center"/>
          </w:tcPr>
          <w:p w14:paraId="6F94F36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4822" w:type="dxa"/>
            <w:vAlign w:val="center"/>
          </w:tcPr>
          <w:p w14:paraId="404B30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Наименование, адрес</w:t>
            </w:r>
          </w:p>
          <w:p w14:paraId="1F8EB1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потребителя (населенный</w:t>
            </w:r>
          </w:p>
          <w:p w14:paraId="4031C4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пункт, улица, номер)</w:t>
            </w:r>
          </w:p>
        </w:tc>
        <w:tc>
          <w:tcPr>
            <w:tcW w:w="3967" w:type="dxa"/>
            <w:vAlign w:val="center"/>
          </w:tcPr>
          <w:p w14:paraId="5057D84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источника тепловой энергии</w:t>
            </w:r>
          </w:p>
          <w:p w14:paraId="55119D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(ЦТП, НС) к которому подключен потребитель,</w:t>
            </w:r>
          </w:p>
          <w:p w14:paraId="1FDB97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эксплуатирующая организация</w:t>
            </w:r>
          </w:p>
        </w:tc>
      </w:tr>
      <w:tr w:rsidR="00CB7AA6" w14:paraId="3639674D" w14:textId="77777777">
        <w:tc>
          <w:tcPr>
            <w:tcW w:w="556" w:type="dxa"/>
            <w:vAlign w:val="center"/>
          </w:tcPr>
          <w:p w14:paraId="31914E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822" w:type="dxa"/>
            <w:vAlign w:val="center"/>
          </w:tcPr>
          <w:p w14:paraId="2E8006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ТМКОУ «Диксонская средняя</w:t>
            </w:r>
          </w:p>
          <w:p w14:paraId="008A8B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школа», пгт. Диксон, ул.</w:t>
            </w:r>
          </w:p>
          <w:p w14:paraId="5E083F8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Водопьянова д, 17</w:t>
            </w:r>
          </w:p>
        </w:tc>
        <w:tc>
          <w:tcPr>
            <w:tcW w:w="3967" w:type="dxa"/>
            <w:vAlign w:val="center"/>
          </w:tcPr>
          <w:p w14:paraId="7D796C3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№1, МУП «Диксонсервис»</w:t>
            </w:r>
          </w:p>
        </w:tc>
      </w:tr>
      <w:tr w:rsidR="00CB7AA6" w14:paraId="47C24749" w14:textId="77777777">
        <w:tc>
          <w:tcPr>
            <w:tcW w:w="556" w:type="dxa"/>
            <w:vAlign w:val="center"/>
          </w:tcPr>
          <w:p w14:paraId="533CCF6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822" w:type="dxa"/>
            <w:vAlign w:val="center"/>
          </w:tcPr>
          <w:p w14:paraId="5EEDD23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бюджетное учреждение культуры «Хатангский культурно-досуговый комплекс», с. Хатанга, ул. Советская, 26 А</w:t>
            </w:r>
          </w:p>
        </w:tc>
        <w:tc>
          <w:tcPr>
            <w:tcW w:w="3967" w:type="dxa"/>
            <w:vAlign w:val="center"/>
          </w:tcPr>
          <w:p w14:paraId="64A5CD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1 ООО «Энергия»</w:t>
            </w:r>
          </w:p>
        </w:tc>
      </w:tr>
      <w:tr w:rsidR="00CB7AA6" w14:paraId="023CD2DC" w14:textId="77777777">
        <w:tc>
          <w:tcPr>
            <w:tcW w:w="556" w:type="dxa"/>
            <w:vAlign w:val="center"/>
          </w:tcPr>
          <w:p w14:paraId="0335917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822" w:type="dxa"/>
            <w:vAlign w:val="center"/>
          </w:tcPr>
          <w:p w14:paraId="391A42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казенное учреждение дополнительного образования «Детская школа искусств» сельского поселения Хатанга (МКУ ДО «ДШИ», с. Хатанга, ул. Советская, 26 А</w:t>
            </w:r>
          </w:p>
        </w:tc>
        <w:tc>
          <w:tcPr>
            <w:tcW w:w="3967" w:type="dxa"/>
            <w:vAlign w:val="center"/>
          </w:tcPr>
          <w:p w14:paraId="3F823BC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1 ООО «Энергия»</w:t>
            </w:r>
          </w:p>
        </w:tc>
      </w:tr>
      <w:tr w:rsidR="00CB7AA6" w14:paraId="47927088" w14:textId="77777777">
        <w:tc>
          <w:tcPr>
            <w:tcW w:w="556" w:type="dxa"/>
            <w:vAlign w:val="center"/>
          </w:tcPr>
          <w:p w14:paraId="7271FBE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822" w:type="dxa"/>
            <w:vAlign w:val="center"/>
          </w:tcPr>
          <w:p w14:paraId="19DA307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Таймырское казенное общеобразовательное учреждение «Хатангская средняя школа № 1» с. Хатанга,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vл</w:t>
            </w:r>
            <w:proofErr w:type="spellEnd"/>
            <w:r>
              <w:rPr>
                <w:rFonts w:ascii="Times New Roman" w:eastAsia="Calibri" w:hAnsi="Times New Roman" w:cs="Times New Roman"/>
              </w:rPr>
              <w:t>. Таймырская, 28</w:t>
            </w:r>
          </w:p>
        </w:tc>
        <w:tc>
          <w:tcPr>
            <w:tcW w:w="3967" w:type="dxa"/>
            <w:vAlign w:val="center"/>
          </w:tcPr>
          <w:p w14:paraId="62829B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1 ООО «Энергия»</w:t>
            </w:r>
          </w:p>
        </w:tc>
      </w:tr>
      <w:tr w:rsidR="00CB7AA6" w14:paraId="45F9C95C" w14:textId="77777777">
        <w:tc>
          <w:tcPr>
            <w:tcW w:w="556" w:type="dxa"/>
            <w:vAlign w:val="center"/>
          </w:tcPr>
          <w:p w14:paraId="57F3DE8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822" w:type="dxa"/>
            <w:vAlign w:val="center"/>
          </w:tcPr>
          <w:p w14:paraId="41ABF7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Таймырское казенное общеобразовательное учреждение «Хатангская школа - интернат», с. Хатанга, ул. Таймырская, 42</w:t>
            </w:r>
          </w:p>
        </w:tc>
        <w:tc>
          <w:tcPr>
            <w:tcW w:w="3967" w:type="dxa"/>
            <w:vAlign w:val="center"/>
          </w:tcPr>
          <w:p w14:paraId="7D4472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1 ООО «Энергия»</w:t>
            </w:r>
          </w:p>
        </w:tc>
      </w:tr>
      <w:tr w:rsidR="00CB7AA6" w14:paraId="3B3AB60D" w14:textId="77777777">
        <w:tc>
          <w:tcPr>
            <w:tcW w:w="556" w:type="dxa"/>
            <w:vAlign w:val="center"/>
          </w:tcPr>
          <w:p w14:paraId="1AAEB18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822" w:type="dxa"/>
            <w:vAlign w:val="center"/>
          </w:tcPr>
          <w:p w14:paraId="3ADE53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Таймырское казенное дошкольное общеобразовательное учреждение Хатангский детский сад комбинированного вида «Снежинка», с. Хатанга, ул. Набережная, 5</w:t>
            </w:r>
          </w:p>
        </w:tc>
        <w:tc>
          <w:tcPr>
            <w:tcW w:w="3967" w:type="dxa"/>
            <w:vAlign w:val="center"/>
          </w:tcPr>
          <w:p w14:paraId="7E486A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1 ООО «Энергия»</w:t>
            </w:r>
          </w:p>
        </w:tc>
      </w:tr>
      <w:tr w:rsidR="00CB7AA6" w14:paraId="28486A5E" w14:textId="77777777">
        <w:tc>
          <w:tcPr>
            <w:tcW w:w="556" w:type="dxa"/>
            <w:vAlign w:val="center"/>
          </w:tcPr>
          <w:p w14:paraId="5666F4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822" w:type="dxa"/>
            <w:vAlign w:val="center"/>
          </w:tcPr>
          <w:p w14:paraId="46B1576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Таймырское казенное дошкольное общеобразовательное учреждение Хатангский детский сад комбинированного вида «Солнышко», с. Хатанга, ул. Полярная, 12</w:t>
            </w:r>
          </w:p>
        </w:tc>
        <w:tc>
          <w:tcPr>
            <w:tcW w:w="3967" w:type="dxa"/>
            <w:vAlign w:val="center"/>
          </w:tcPr>
          <w:p w14:paraId="1C73F9F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1 ООО «Энергия»</w:t>
            </w:r>
          </w:p>
        </w:tc>
      </w:tr>
      <w:tr w:rsidR="00CB7AA6" w14:paraId="21BD82E4" w14:textId="77777777">
        <w:tc>
          <w:tcPr>
            <w:tcW w:w="556" w:type="dxa"/>
            <w:vAlign w:val="center"/>
          </w:tcPr>
          <w:p w14:paraId="7D256D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822" w:type="dxa"/>
            <w:vAlign w:val="center"/>
          </w:tcPr>
          <w:p w14:paraId="1FE6505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Краевое государственное бюджетное учреждение здравоохранения</w:t>
            </w:r>
          </w:p>
          <w:p w14:paraId="61A504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«Таймырская районная больница № 1» (КГБУЗ «Таймырская РБ № 1») с. Хатанга, ул. Норильская, 12</w:t>
            </w:r>
          </w:p>
        </w:tc>
        <w:tc>
          <w:tcPr>
            <w:tcW w:w="3967" w:type="dxa"/>
            <w:vAlign w:val="center"/>
          </w:tcPr>
          <w:p w14:paraId="12A011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1 ООО «Энергия»</w:t>
            </w:r>
          </w:p>
        </w:tc>
      </w:tr>
      <w:tr w:rsidR="00CB7AA6" w14:paraId="3F2070D9" w14:textId="77777777">
        <w:tc>
          <w:tcPr>
            <w:tcW w:w="556" w:type="dxa"/>
            <w:vAlign w:val="center"/>
          </w:tcPr>
          <w:p w14:paraId="7E533A3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822" w:type="dxa"/>
            <w:vAlign w:val="center"/>
          </w:tcPr>
          <w:p w14:paraId="59EE5F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КГБУ СО «КЦСОН «Таймырский»</w:t>
            </w:r>
          </w:p>
        </w:tc>
        <w:tc>
          <w:tcPr>
            <w:tcW w:w="3967" w:type="dxa"/>
            <w:vAlign w:val="center"/>
          </w:tcPr>
          <w:p w14:paraId="28CF98A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7 ПТЭС г. Дудинки АО «НТЭК»</w:t>
            </w:r>
          </w:p>
        </w:tc>
      </w:tr>
      <w:tr w:rsidR="00CB7AA6" w14:paraId="1B647EE1" w14:textId="77777777">
        <w:tc>
          <w:tcPr>
            <w:tcW w:w="556" w:type="dxa"/>
            <w:vAlign w:val="center"/>
          </w:tcPr>
          <w:p w14:paraId="5A960C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4822" w:type="dxa"/>
            <w:vAlign w:val="center"/>
          </w:tcPr>
          <w:p w14:paraId="4967720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КГБУЗ «Таймырская межрайонная больница»</w:t>
            </w:r>
          </w:p>
        </w:tc>
        <w:tc>
          <w:tcPr>
            <w:tcW w:w="3967" w:type="dxa"/>
            <w:vAlign w:val="center"/>
          </w:tcPr>
          <w:p w14:paraId="208EA53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7 ПТЭС г. Дудинки АО «НТЭК</w:t>
            </w:r>
          </w:p>
        </w:tc>
      </w:tr>
      <w:tr w:rsidR="00CB7AA6" w14:paraId="2CF031D3" w14:textId="77777777">
        <w:tc>
          <w:tcPr>
            <w:tcW w:w="556" w:type="dxa"/>
            <w:vAlign w:val="center"/>
          </w:tcPr>
          <w:p w14:paraId="7964400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4822" w:type="dxa"/>
            <w:vAlign w:val="center"/>
          </w:tcPr>
          <w:p w14:paraId="15FA030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КГКУ «Дудинский детский дом»</w:t>
            </w:r>
          </w:p>
        </w:tc>
        <w:tc>
          <w:tcPr>
            <w:tcW w:w="3967" w:type="dxa"/>
            <w:vAlign w:val="center"/>
          </w:tcPr>
          <w:p w14:paraId="3353B26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№ 7 ПТЭС г. Дудинки АО «НТЭК</w:t>
            </w:r>
          </w:p>
        </w:tc>
      </w:tr>
      <w:tr w:rsidR="00CB7AA6" w14:paraId="32F7EEB1" w14:textId="77777777">
        <w:tc>
          <w:tcPr>
            <w:tcW w:w="556" w:type="dxa"/>
            <w:vAlign w:val="center"/>
          </w:tcPr>
          <w:p w14:paraId="15B430A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4822" w:type="dxa"/>
            <w:vAlign w:val="center"/>
          </w:tcPr>
          <w:p w14:paraId="3CBBA86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КГБУЗ «Таймырская межрайонная больница»</w:t>
            </w:r>
          </w:p>
        </w:tc>
        <w:tc>
          <w:tcPr>
            <w:tcW w:w="3967" w:type="dxa"/>
            <w:vAlign w:val="center"/>
          </w:tcPr>
          <w:p w14:paraId="0638253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Котельная АО «Хантайское»</w:t>
            </w:r>
          </w:p>
        </w:tc>
      </w:tr>
    </w:tbl>
    <w:p w14:paraId="6C8CDBFB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2E02AA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1.6.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Сведения о резервных источниках снабжения электрической энергией.</w:t>
      </w:r>
    </w:p>
    <w:p w14:paraId="1CD1869D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D25FA3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Таймырского Долгано-Ненецкого муниципального округа 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>по состоянию на 01.01.2026 года фактическое наличие</w:t>
      </w:r>
      <w:r>
        <w:rPr>
          <w:rFonts w:ascii="Times New Roman" w:hAnsi="Times New Roman" w:cs="Times New Roman"/>
          <w:sz w:val="26"/>
          <w:szCs w:val="26"/>
        </w:rPr>
        <w:t xml:space="preserve"> резервных источников питания (далее – РИСЭ), составляет 40 ед. из них:</w:t>
      </w:r>
    </w:p>
    <w:p w14:paraId="24FC1CB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 объектах социальной инфраструктуры 11 ед. РИСЭ;</w:t>
      </w:r>
    </w:p>
    <w:p w14:paraId="76E770E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 теплоисточниках 11 ед. РИСЭ;</w:t>
      </w:r>
    </w:p>
    <w:p w14:paraId="27E40E0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 объектах жилищно-коммунального комплекса 18 ед. РИСЭ.</w:t>
      </w:r>
    </w:p>
    <w:p w14:paraId="72FA61B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Проверка состояния РИСЭ проводится и проверяется на основании утвержденных регламентов ресурсоснабжающих организаций - графиков пробных пусков и опробований, а также на основании рекомендации заводов – изготовителей для проверки работоспособности агрегатов дизельных и генераторных установок ресурсоснабжающих организаций. </w:t>
      </w:r>
    </w:p>
    <w:p w14:paraId="0A841835" w14:textId="77777777" w:rsidR="00CB7AA6" w:rsidRDefault="008831EB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Style w:val="FontStyle12"/>
          <w:sz w:val="26"/>
          <w:szCs w:val="26"/>
        </w:rPr>
        <w:t xml:space="preserve">РИСЭ ресурсоснабжающих организаций находятся в «режиме постоянной готовности» (кроме выведенных на плановое обслуживание, ремонт и т.д.). Имеющиеся РИСЭ обладают второй степенью автоматизации, которая </w:t>
      </w:r>
      <w:r>
        <w:rPr>
          <w:rFonts w:ascii="Times New Roman" w:hAnsi="Times New Roman" w:cs="Times New Roman"/>
          <w:sz w:val="26"/>
          <w:szCs w:val="26"/>
        </w:rPr>
        <w:t>обеспечивает автоматический ввод в работу дизель-генераторной установки при пропадании внешней сети</w:t>
      </w:r>
      <w:r>
        <w:rPr>
          <w:rStyle w:val="FontStyle12"/>
          <w:sz w:val="26"/>
          <w:szCs w:val="26"/>
        </w:rPr>
        <w:t>. Все электростанции оснащены микропроцессорными устройствами управления, конструктивной особенностью которых является архивирование журналов работы, неисправностей, количество пусков, параметров генераторной установки и т. д.</w:t>
      </w:r>
    </w:p>
    <w:p w14:paraId="08A151A5" w14:textId="77777777" w:rsidR="00CB7AA6" w:rsidRDefault="008831EB">
      <w:pPr>
        <w:spacing w:line="240" w:lineRule="auto"/>
        <w:ind w:firstLine="709"/>
        <w:contextualSpacing/>
        <w:jc w:val="both"/>
      </w:pPr>
      <w:r>
        <w:rPr>
          <w:rStyle w:val="FontStyle12"/>
          <w:sz w:val="26"/>
          <w:szCs w:val="26"/>
        </w:rPr>
        <w:t>Подробный перечень РИСЭ, расположенных на территории Таймырского Долгано-Ненецкого муниципального округа, представлен в приложении № 4 к настоящему Порядку.</w:t>
      </w:r>
    </w:p>
    <w:p w14:paraId="2FC5D6BF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3CC32E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Раздел 2. Сценарии наиболее вероятных и наиболее опасных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>по последствиям аварий, а также источники (места) их возникновения</w:t>
      </w:r>
    </w:p>
    <w:p w14:paraId="5BC8C53E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043BDC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Источниками повышенной опасности в системах централизованного теплоснабжения Таймырского Долгано-Ненецкого муниципального округа являются оборудование объекта теплоснабжения и (или) теплопотребляющей установке и тепловых сетей, аварийные ситуации на которых могут повлечь серьезные последствия и нанести значительный ущерб.</w:t>
      </w:r>
    </w:p>
    <w:p w14:paraId="01D373F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процессе работы объекта теплоснабжения и (или) теплопотребляющей установки возникает вероятность возникновения аварийных ситуаций не только на сетях и оборудовании, относящихся к объекту, но и на тепловых сетях теплосетевой организации, а также на сетях и оборудовании топливо-, электро- и водоснабжения ресурсоснабжающих организаций.</w:t>
      </w:r>
    </w:p>
    <w:p w14:paraId="2814EFA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Наиболее вероятными причинами возникновения аварийных ситуаций </w:t>
      </w:r>
      <w:r>
        <w:rPr>
          <w:rFonts w:ascii="Times New Roman" w:hAnsi="Times New Roman" w:cs="Times New Roman"/>
          <w:sz w:val="26"/>
          <w:szCs w:val="26"/>
        </w:rPr>
        <w:br/>
        <w:t>в работе систем теплоснабжения Таймырского Долгано-Ненецкого муниципального округа могут послужить:</w:t>
      </w:r>
    </w:p>
    <w:p w14:paraId="463A852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неблагоприятные погодно-климатические явления (сильные ветры, сильные морозы, снегопады и метели, обледенение и гололед);</w:t>
      </w:r>
    </w:p>
    <w:p w14:paraId="4E121AF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человеческий фактор (неправильные действия персонала);</w:t>
      </w:r>
    </w:p>
    <w:p w14:paraId="27A0E5E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прекращение подачи электрической энергии, холодной воды, топлива </w:t>
      </w:r>
      <w:r>
        <w:rPr>
          <w:rFonts w:ascii="Times New Roman" w:hAnsi="Times New Roman" w:cs="Times New Roman"/>
          <w:sz w:val="26"/>
          <w:szCs w:val="26"/>
        </w:rPr>
        <w:br/>
        <w:t>на источник тепловой энергии;</w:t>
      </w:r>
    </w:p>
    <w:p w14:paraId="62A15C0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внеплановый останов (выход из строя) оборудования на объектах системы теплоснабжения.</w:t>
      </w:r>
    </w:p>
    <w:p w14:paraId="635596A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Наиболее опасными по последствиям являются следующие сценарии наиболее вероятных аварийных ситуаций:</w:t>
      </w:r>
    </w:p>
    <w:p w14:paraId="65821B8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прекращение подачи электроэнергии на источник тепловой энергии, ЦТП, насосную станцию;</w:t>
      </w:r>
    </w:p>
    <w:p w14:paraId="4B67CC9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одновременный выход из строя всех котлов источника тепловой энергии;</w:t>
      </w:r>
    </w:p>
    <w:p w14:paraId="6821551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одновременный выход из строя всех сетевых насосов на источнике тепловой энергии, ЦТП, насосной станции;</w:t>
      </w:r>
    </w:p>
    <w:p w14:paraId="61CA13B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порыв (инциденты) на магистральных участках тепловых сетей;</w:t>
      </w:r>
    </w:p>
    <w:p w14:paraId="206354C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порыв (инциденты) на распределительных участках тепловых сетей, </w:t>
      </w:r>
      <w:r>
        <w:rPr>
          <w:rFonts w:ascii="Times New Roman" w:hAnsi="Times New Roman" w:cs="Times New Roman"/>
          <w:sz w:val="26"/>
          <w:szCs w:val="26"/>
        </w:rPr>
        <w:br/>
        <w:t>не имеющих резервирования.</w:t>
      </w:r>
    </w:p>
    <w:p w14:paraId="1DB9504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Источниками (местами) возникновения аварийных ситуаций в системах теплоснабжения Таймырского Долгано-Ненецкого муниципального округа могут быть:</w:t>
      </w:r>
    </w:p>
    <w:p w14:paraId="694AA8A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системы, по которым осуществляется поставка энергетических ресурсов </w:t>
      </w:r>
      <w:r>
        <w:rPr>
          <w:rFonts w:ascii="Times New Roman" w:hAnsi="Times New Roman" w:cs="Times New Roman"/>
          <w:sz w:val="26"/>
          <w:szCs w:val="26"/>
        </w:rPr>
        <w:br/>
        <w:t>на источники тепловой энергии и сооружения на тепловых сетях;</w:t>
      </w:r>
    </w:p>
    <w:p w14:paraId="7034490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источники тепловой энергии;</w:t>
      </w:r>
    </w:p>
    <w:p w14:paraId="20E3A81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тепловые сети и сооружения на них.</w:t>
      </w:r>
    </w:p>
    <w:p w14:paraId="58B4DDC3" w14:textId="69E9CD31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Сценарии возможных аварийных ситуаций, с их описанием, указанием причин, возникновения, масштабов и последствий, уровня реагирования представлены в таблице ниже.</w:t>
      </w:r>
    </w:p>
    <w:p w14:paraId="4971AD69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CB7AA6" w14:paraId="28C63A5A" w14:textId="77777777">
        <w:tc>
          <w:tcPr>
            <w:tcW w:w="2336" w:type="dxa"/>
            <w:vAlign w:val="center"/>
          </w:tcPr>
          <w:p w14:paraId="2DAC666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Причина возникновения</w:t>
            </w:r>
          </w:p>
          <w:p w14:paraId="49E101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аварийной ситуации</w:t>
            </w:r>
          </w:p>
        </w:tc>
        <w:tc>
          <w:tcPr>
            <w:tcW w:w="2336" w:type="dxa"/>
            <w:vAlign w:val="center"/>
          </w:tcPr>
          <w:p w14:paraId="57FF24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Описание аварийной</w:t>
            </w:r>
          </w:p>
          <w:p w14:paraId="7235C2F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ситуации</w:t>
            </w:r>
          </w:p>
        </w:tc>
        <w:tc>
          <w:tcPr>
            <w:tcW w:w="2336" w:type="dxa"/>
            <w:vAlign w:val="center"/>
          </w:tcPr>
          <w:p w14:paraId="138677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Возможные масштабы аварийной ситуации</w:t>
            </w:r>
          </w:p>
          <w:p w14:paraId="28A3FCD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 последствия</w:t>
            </w:r>
          </w:p>
        </w:tc>
        <w:tc>
          <w:tcPr>
            <w:tcW w:w="2336" w:type="dxa"/>
            <w:vAlign w:val="center"/>
          </w:tcPr>
          <w:p w14:paraId="362872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Уровень реагирования (местный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48ACD07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Объектовый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CB7AA6" w14:paraId="3E1F37DE" w14:textId="77777777">
        <w:tc>
          <w:tcPr>
            <w:tcW w:w="2336" w:type="dxa"/>
            <w:vAlign w:val="center"/>
          </w:tcPr>
          <w:p w14:paraId="57B94F5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Прекращение подачи</w:t>
            </w:r>
          </w:p>
          <w:p w14:paraId="7B264C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электроэнергии на источник тепловой энергии, ЦТП,</w:t>
            </w:r>
          </w:p>
          <w:p w14:paraId="0760CA2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насосную станцию</w:t>
            </w:r>
          </w:p>
        </w:tc>
        <w:tc>
          <w:tcPr>
            <w:tcW w:w="2336" w:type="dxa"/>
            <w:vAlign w:val="center"/>
          </w:tcPr>
          <w:p w14:paraId="27390A3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Остановка работы</w:t>
            </w:r>
          </w:p>
          <w:p w14:paraId="5249F9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источника тепловой</w:t>
            </w:r>
          </w:p>
          <w:p w14:paraId="7AF2F1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энергии, ЦТП, насосной станции</w:t>
            </w:r>
          </w:p>
        </w:tc>
        <w:tc>
          <w:tcPr>
            <w:tcW w:w="2336" w:type="dxa"/>
            <w:vAlign w:val="center"/>
          </w:tcPr>
          <w:p w14:paraId="551AA9E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Прекращение циркуляции в системе</w:t>
            </w:r>
          </w:p>
          <w:p w14:paraId="7AF5E8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теплоснабжения потребителей, понижение</w:t>
            </w:r>
          </w:p>
          <w:p w14:paraId="46F881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температуры в зданиях и домах, возможное</w:t>
            </w:r>
          </w:p>
          <w:p w14:paraId="467FEB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размораживание наружных тепловых сетей и внутренних отопительных систем</w:t>
            </w:r>
          </w:p>
        </w:tc>
        <w:tc>
          <w:tcPr>
            <w:tcW w:w="2336" w:type="dxa"/>
            <w:vAlign w:val="center"/>
          </w:tcPr>
          <w:p w14:paraId="348A710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(муниципальный)</w:t>
            </w:r>
          </w:p>
        </w:tc>
      </w:tr>
      <w:tr w:rsidR="00CB7AA6" w14:paraId="3B33660E" w14:textId="77777777">
        <w:tc>
          <w:tcPr>
            <w:tcW w:w="2336" w:type="dxa"/>
            <w:vAlign w:val="center"/>
          </w:tcPr>
          <w:p w14:paraId="4EAF121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Прекращение подачи холодной воды на источник тепловой</w:t>
            </w:r>
          </w:p>
          <w:p w14:paraId="2D550EE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энергии, ЦТП</w:t>
            </w:r>
          </w:p>
        </w:tc>
        <w:tc>
          <w:tcPr>
            <w:tcW w:w="2336" w:type="dxa"/>
            <w:vAlign w:val="center"/>
          </w:tcPr>
          <w:p w14:paraId="3328E5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Ограничение работы</w:t>
            </w:r>
          </w:p>
          <w:p w14:paraId="43065E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источника тепловой</w:t>
            </w:r>
          </w:p>
          <w:p w14:paraId="66761F3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энергии</w:t>
            </w:r>
          </w:p>
        </w:tc>
        <w:tc>
          <w:tcPr>
            <w:tcW w:w="2336" w:type="dxa"/>
            <w:vAlign w:val="center"/>
          </w:tcPr>
          <w:p w14:paraId="5C9879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Ограничение циркуляции теплоносителя в системе теплоснабжения потребителей,</w:t>
            </w:r>
          </w:p>
          <w:p w14:paraId="608CC6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понижение температуры воздуха в зданиях</w:t>
            </w:r>
          </w:p>
        </w:tc>
        <w:tc>
          <w:tcPr>
            <w:tcW w:w="2336" w:type="dxa"/>
            <w:vAlign w:val="center"/>
          </w:tcPr>
          <w:p w14:paraId="139AF84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(муниципальный)</w:t>
            </w:r>
          </w:p>
        </w:tc>
      </w:tr>
      <w:tr w:rsidR="00CB7AA6" w14:paraId="01B4B319" w14:textId="77777777">
        <w:tc>
          <w:tcPr>
            <w:tcW w:w="2336" w:type="dxa"/>
            <w:vMerge w:val="restart"/>
            <w:vAlign w:val="center"/>
          </w:tcPr>
          <w:p w14:paraId="3DDEEB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Прекращение подачи топлива на источник тепловой энергии</w:t>
            </w:r>
          </w:p>
        </w:tc>
        <w:tc>
          <w:tcPr>
            <w:tcW w:w="2336" w:type="dxa"/>
            <w:vMerge w:val="restart"/>
            <w:vAlign w:val="center"/>
          </w:tcPr>
          <w:p w14:paraId="2C02FA8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Остановка нагрева воды на источнике тепловой энергии</w:t>
            </w:r>
          </w:p>
        </w:tc>
        <w:tc>
          <w:tcPr>
            <w:tcW w:w="2336" w:type="dxa"/>
            <w:vMerge w:val="restart"/>
            <w:vAlign w:val="center"/>
          </w:tcPr>
          <w:p w14:paraId="0950C7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Снижение температуры теплоносителя</w:t>
            </w:r>
          </w:p>
          <w:p w14:paraId="7AEF6EA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поступающего в систему теплоснабжения</w:t>
            </w:r>
          </w:p>
          <w:p w14:paraId="4E747E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потребителей, понижение температуры</w:t>
            </w:r>
          </w:p>
          <w:p w14:paraId="6621A30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воздуха в зданиях</w:t>
            </w:r>
          </w:p>
        </w:tc>
        <w:tc>
          <w:tcPr>
            <w:tcW w:w="2336" w:type="dxa"/>
            <w:vAlign w:val="center"/>
          </w:tcPr>
          <w:p w14:paraId="3379636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(муниципальный)</w:t>
            </w:r>
          </w:p>
          <w:p w14:paraId="52E6F79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(топливо)</w:t>
            </w:r>
          </w:p>
        </w:tc>
      </w:tr>
      <w:tr w:rsidR="00CB7AA6" w14:paraId="171CDB77" w14:textId="77777777">
        <w:tc>
          <w:tcPr>
            <w:tcW w:w="2336" w:type="dxa"/>
            <w:vMerge/>
            <w:vAlign w:val="center"/>
          </w:tcPr>
          <w:p w14:paraId="0C4780C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2E23283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15CA5DA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vAlign w:val="center"/>
          </w:tcPr>
          <w:p w14:paraId="0F7783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Объектовый (локальный) (топливо</w:t>
            </w:r>
          </w:p>
          <w:p w14:paraId="76F0640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 мазут, уголь, древесные породы,</w:t>
            </w:r>
          </w:p>
          <w:p w14:paraId="7F3B0AD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дизельное топливо)</w:t>
            </w:r>
          </w:p>
        </w:tc>
      </w:tr>
      <w:tr w:rsidR="00CB7AA6" w14:paraId="12119309" w14:textId="77777777">
        <w:tc>
          <w:tcPr>
            <w:tcW w:w="2336" w:type="dxa"/>
            <w:vAlign w:val="center"/>
          </w:tcPr>
          <w:p w14:paraId="491C1E9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Выход из строя котла (котлов)</w:t>
            </w:r>
          </w:p>
        </w:tc>
        <w:tc>
          <w:tcPr>
            <w:tcW w:w="2336" w:type="dxa"/>
            <w:vAlign w:val="center"/>
          </w:tcPr>
          <w:p w14:paraId="56CEC08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Ограничение (остановка)</w:t>
            </w:r>
          </w:p>
          <w:p w14:paraId="54BCD8E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работы источника</w:t>
            </w:r>
          </w:p>
          <w:p w14:paraId="6BDAEC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тепловой энергии</w:t>
            </w:r>
          </w:p>
        </w:tc>
        <w:tc>
          <w:tcPr>
            <w:tcW w:w="2336" w:type="dxa"/>
            <w:vAlign w:val="center"/>
          </w:tcPr>
          <w:p w14:paraId="48BAE26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Ограничение (прекращение) подачи</w:t>
            </w:r>
          </w:p>
          <w:p w14:paraId="448CDF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теплоносителя в систему отопления</w:t>
            </w:r>
          </w:p>
          <w:p w14:paraId="6B55570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потребителей, понижение температуры</w:t>
            </w:r>
          </w:p>
          <w:p w14:paraId="43F7891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воздуха в зданиях</w:t>
            </w:r>
          </w:p>
        </w:tc>
        <w:tc>
          <w:tcPr>
            <w:tcW w:w="2336" w:type="dxa"/>
            <w:vAlign w:val="center"/>
          </w:tcPr>
          <w:p w14:paraId="0A524A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Объектовый (локальный)</w:t>
            </w:r>
          </w:p>
        </w:tc>
      </w:tr>
      <w:tr w:rsidR="00CB7AA6" w14:paraId="37B963EA" w14:textId="77777777">
        <w:tc>
          <w:tcPr>
            <w:tcW w:w="2336" w:type="dxa"/>
            <w:vAlign w:val="center"/>
          </w:tcPr>
          <w:p w14:paraId="47427C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Выход из строя сетевого</w:t>
            </w:r>
          </w:p>
          <w:p w14:paraId="5CACA90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(сетевых) насоса</w:t>
            </w:r>
          </w:p>
        </w:tc>
        <w:tc>
          <w:tcPr>
            <w:tcW w:w="2336" w:type="dxa"/>
            <w:vAlign w:val="center"/>
          </w:tcPr>
          <w:p w14:paraId="66DE6C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Ограничение (остановка)</w:t>
            </w:r>
          </w:p>
          <w:p w14:paraId="7DE80DD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работы источника</w:t>
            </w:r>
          </w:p>
          <w:p w14:paraId="4A683D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тепловой энергии</w:t>
            </w:r>
          </w:p>
        </w:tc>
        <w:tc>
          <w:tcPr>
            <w:tcW w:w="2336" w:type="dxa"/>
            <w:vAlign w:val="center"/>
          </w:tcPr>
          <w:p w14:paraId="1C09B20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Прекращение циркуляции в системе</w:t>
            </w:r>
          </w:p>
          <w:p w14:paraId="3B0077B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теплоснабжения потребителей, понижение</w:t>
            </w:r>
          </w:p>
          <w:p w14:paraId="1BFC620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температуры воздуха в зданиях, возможное</w:t>
            </w:r>
          </w:p>
          <w:p w14:paraId="3C4A28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размораживание наружных тепловых сетей</w:t>
            </w:r>
          </w:p>
          <w:p w14:paraId="03F8BF7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 внутренних отопительных систем</w:t>
            </w:r>
          </w:p>
        </w:tc>
        <w:tc>
          <w:tcPr>
            <w:tcW w:w="2336" w:type="dxa"/>
            <w:vAlign w:val="center"/>
          </w:tcPr>
          <w:p w14:paraId="78D5A8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</w:t>
            </w:r>
          </w:p>
        </w:tc>
      </w:tr>
      <w:tr w:rsidR="00CB7AA6" w14:paraId="446844D9" w14:textId="77777777">
        <w:tc>
          <w:tcPr>
            <w:tcW w:w="2336" w:type="dxa"/>
            <w:vAlign w:val="center"/>
          </w:tcPr>
          <w:p w14:paraId="5E3ADEB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Пожар в ЦТП или в непосредственной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близости от объекта</w:t>
            </w:r>
          </w:p>
        </w:tc>
        <w:tc>
          <w:tcPr>
            <w:tcW w:w="2336" w:type="dxa"/>
            <w:vAlign w:val="center"/>
          </w:tcPr>
          <w:p w14:paraId="137E58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Блокирование работы</w:t>
            </w:r>
          </w:p>
          <w:p w14:paraId="7126B5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2336" w:type="dxa"/>
            <w:vAlign w:val="center"/>
          </w:tcPr>
          <w:p w14:paraId="751B045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Прекращение циркуляции в системе</w:t>
            </w:r>
          </w:p>
          <w:p w14:paraId="2881AA8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теплоснабжения, понижение температуры в зданиях, возможное размораживание</w:t>
            </w:r>
          </w:p>
          <w:p w14:paraId="11772C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наружных тепловых сетей и внутренних</w:t>
            </w:r>
          </w:p>
          <w:p w14:paraId="23F893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отопительных систем</w:t>
            </w:r>
          </w:p>
        </w:tc>
        <w:tc>
          <w:tcPr>
            <w:tcW w:w="2336" w:type="dxa"/>
            <w:vAlign w:val="center"/>
          </w:tcPr>
          <w:p w14:paraId="124356B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Объектовый</w:t>
            </w:r>
          </w:p>
          <w:p w14:paraId="3C6331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</w:t>
            </w:r>
          </w:p>
        </w:tc>
      </w:tr>
      <w:tr w:rsidR="00CB7AA6" w14:paraId="0DB12959" w14:textId="77777777">
        <w:tc>
          <w:tcPr>
            <w:tcW w:w="2336" w:type="dxa"/>
            <w:vAlign w:val="center"/>
          </w:tcPr>
          <w:p w14:paraId="6F2610C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Предельный износ элементов сетей, гидродинамические</w:t>
            </w:r>
          </w:p>
          <w:p w14:paraId="225F45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удары</w:t>
            </w:r>
          </w:p>
        </w:tc>
        <w:tc>
          <w:tcPr>
            <w:tcW w:w="2336" w:type="dxa"/>
            <w:vAlign w:val="center"/>
          </w:tcPr>
          <w:p w14:paraId="3BF5DAB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Порыв (инциденты) на тепловых сетях</w:t>
            </w:r>
          </w:p>
        </w:tc>
        <w:tc>
          <w:tcPr>
            <w:tcW w:w="2336" w:type="dxa"/>
            <w:vAlign w:val="center"/>
          </w:tcPr>
          <w:p w14:paraId="61D503C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Прекращение циркуляции в части системы, системе теплоснабжения, понижение</w:t>
            </w:r>
          </w:p>
          <w:p w14:paraId="43FE22C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температуры в зданиях, возможное</w:t>
            </w:r>
          </w:p>
          <w:p w14:paraId="078955C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размораживание наружных тепловых сетей и внутренних отопительных систем</w:t>
            </w:r>
          </w:p>
        </w:tc>
        <w:tc>
          <w:tcPr>
            <w:tcW w:w="2336" w:type="dxa"/>
            <w:vAlign w:val="center"/>
          </w:tcPr>
          <w:p w14:paraId="3AACAE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Объектовый (локальный)</w:t>
            </w:r>
          </w:p>
        </w:tc>
      </w:tr>
      <w:tr w:rsidR="00CB7AA6" w14:paraId="43B3618D" w14:textId="77777777">
        <w:tc>
          <w:tcPr>
            <w:tcW w:w="2336" w:type="dxa"/>
            <w:vAlign w:val="center"/>
          </w:tcPr>
          <w:p w14:paraId="608BF1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Предельный износ элементов сетей, гидродинамические</w:t>
            </w:r>
          </w:p>
          <w:p w14:paraId="73C847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удары</w:t>
            </w:r>
          </w:p>
        </w:tc>
        <w:tc>
          <w:tcPr>
            <w:tcW w:w="2336" w:type="dxa"/>
            <w:vAlign w:val="center"/>
          </w:tcPr>
          <w:p w14:paraId="65736C0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Порыв (инциденты) на тепловых сетях</w:t>
            </w:r>
          </w:p>
        </w:tc>
        <w:tc>
          <w:tcPr>
            <w:tcW w:w="2336" w:type="dxa"/>
            <w:vAlign w:val="center"/>
          </w:tcPr>
          <w:p w14:paraId="180425D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Прекращение циркуляции в части системы, системе теплоснабжения, понижение</w:t>
            </w:r>
          </w:p>
          <w:p w14:paraId="722C155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температуры в зданиях, возможное</w:t>
            </w:r>
          </w:p>
          <w:p w14:paraId="203AEC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размораживание наружных тепловых сетей и внутренних отопительных систем</w:t>
            </w:r>
          </w:p>
        </w:tc>
        <w:tc>
          <w:tcPr>
            <w:tcW w:w="2336" w:type="dxa"/>
            <w:vAlign w:val="center"/>
          </w:tcPr>
          <w:p w14:paraId="0F9AE0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</w:t>
            </w:r>
          </w:p>
        </w:tc>
      </w:tr>
    </w:tbl>
    <w:p w14:paraId="53B23151" w14:textId="77777777" w:rsidR="00CB7AA6" w:rsidRDefault="008831EB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- Местный уровень – при котором аварии, инциденты и ограничения поставки энергетического ресурса происходят на объектах (оборудовании) не подконтрольных ресурсоснабжающей организации.</w:t>
      </w:r>
    </w:p>
    <w:p w14:paraId="761ADB1F" w14:textId="77777777" w:rsidR="00CB7AA6" w:rsidRDefault="008831EB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2 </w:t>
      </w:r>
      <w:r>
        <w:rPr>
          <w:rFonts w:ascii="Times New Roman" w:hAnsi="Times New Roman" w:cs="Times New Roman"/>
          <w:sz w:val="20"/>
          <w:szCs w:val="20"/>
        </w:rPr>
        <w:t>- Объектовый уровень – при котором аварии, инциденты и ограничения поставки энергетического ресурса происходят на объектах (оборудовании) ресурсоснабжающей организации.</w:t>
      </w:r>
      <w:r>
        <w:rPr>
          <w:rFonts w:ascii="Times New Roman" w:hAnsi="Times New Roman" w:cs="Times New Roman"/>
          <w:sz w:val="26"/>
          <w:szCs w:val="26"/>
        </w:rPr>
        <w:br/>
      </w:r>
    </w:p>
    <w:p w14:paraId="7F55274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возникновения аварийной ситуации работы по аварийно-техническому обслуживанию включают:</w:t>
      </w:r>
    </w:p>
    <w:p w14:paraId="00D0A1B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выезд специалистов на место аварии не позднее чем через 30 мин после получения сообщения от диспетчера или граждан (в последнем случае – </w:t>
      </w:r>
      <w:r>
        <w:rPr>
          <w:rFonts w:ascii="Times New Roman" w:hAnsi="Times New Roman" w:cs="Times New Roman"/>
          <w:sz w:val="26"/>
          <w:szCs w:val="26"/>
        </w:rPr>
        <w:br/>
        <w:t>с обязательным уведомлением диспетчера о приеме заявки);</w:t>
      </w:r>
    </w:p>
    <w:p w14:paraId="5ED9AC7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принятие мер по немедленной локализации аварии;</w:t>
      </w:r>
    </w:p>
    <w:p w14:paraId="5FBB600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необходимых ремонтных работ, исключающих повторение аварии.</w:t>
      </w:r>
    </w:p>
    <w:p w14:paraId="325EB97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Ремонт всех видов оборудования, предназначенного для обеспечения жизнедеятельности одной квартиры, нежилого помещения, не являющегося МОП, производится за счет заказчика и его материалами.</w:t>
      </w:r>
    </w:p>
    <w:p w14:paraId="76FDDF6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графиках ремонта тепловых сетей и источников теплоснабжения может допускаться перерыв в подаче горячей воды потребителям не более 14 дней </w:t>
      </w:r>
      <w:r>
        <w:rPr>
          <w:rFonts w:ascii="Times New Roman" w:hAnsi="Times New Roman" w:cs="Times New Roman"/>
          <w:sz w:val="26"/>
          <w:szCs w:val="26"/>
        </w:rPr>
        <w:br/>
        <w:t>по согласованию с Администрацией муниципального района.</w:t>
      </w:r>
    </w:p>
    <w:p w14:paraId="0471203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Отключение горячей воды на больший срок или повторное отключение, связанное с реконструкцией, ремонтом и испытаниями источников теплоснабжения и тепловых сетей, согласовываются с Администрацией муниципального района. </w:t>
      </w:r>
    </w:p>
    <w:p w14:paraId="02EE43C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 низких температур окружающего воздуха) работы координирует комиссия </w:t>
      </w:r>
      <w:r>
        <w:rPr>
          <w:rFonts w:ascii="Times New Roman" w:hAnsi="Times New Roman" w:cs="Times New Roman"/>
          <w:sz w:val="26"/>
          <w:szCs w:val="26"/>
        </w:rPr>
        <w:br/>
        <w:t>по предупреждению и ликвидации чрезвычайных ситуаций и обеспечению пожарной безопасности муниципального района.</w:t>
      </w:r>
    </w:p>
    <w:p w14:paraId="09AB536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Планирование ремонтно-восстановительных работ на объектах систем централизованного теплоснабжения в случае возникновения аварийной ситуации </w:t>
      </w:r>
      <w:r>
        <w:rPr>
          <w:rFonts w:ascii="Times New Roman" w:hAnsi="Times New Roman" w:cs="Times New Roman"/>
          <w:sz w:val="26"/>
          <w:szCs w:val="26"/>
        </w:rPr>
        <w:br/>
        <w:t>на территории Таймырского Долгано-Ненецкого муниципального округа осуществляется лицом, ответственным за локализацию и ликвидацию происшествия, совместно Администрацией Таймырского Долгано-Ненецкого муниципального района и задействованными оперативными службами.</w:t>
      </w:r>
    </w:p>
    <w:p w14:paraId="0CAA968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случае, если возникновение аварийных ситуаций на объектах централизованного теплоснабжения может повлиять на работоспособность иных смежных инженерных сетей и объектов, организации, функционирующие </w:t>
      </w:r>
      <w:r>
        <w:rPr>
          <w:rFonts w:ascii="Times New Roman" w:hAnsi="Times New Roman" w:cs="Times New Roman"/>
          <w:sz w:val="26"/>
          <w:szCs w:val="26"/>
        </w:rPr>
        <w:br/>
        <w:t xml:space="preserve">в системах теплоснабжения, оповещают владельцев коммуникаций, смежных </w:t>
      </w:r>
      <w:r>
        <w:rPr>
          <w:rFonts w:ascii="Times New Roman" w:hAnsi="Times New Roman" w:cs="Times New Roman"/>
          <w:sz w:val="26"/>
          <w:szCs w:val="26"/>
        </w:rPr>
        <w:br/>
        <w:t>с поврежденной о происшествии через свои аварийно-диспетчерские службы.</w:t>
      </w:r>
    </w:p>
    <w:p w14:paraId="5F5FF012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75D3477" w14:textId="43F31456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Предельные сроки ликвидации повреждений на объектах теплоснабжения:</w:t>
      </w:r>
    </w:p>
    <w:p w14:paraId="461F9064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700"/>
        <w:gridCol w:w="2590"/>
        <w:gridCol w:w="1533"/>
        <w:gridCol w:w="1127"/>
        <w:gridCol w:w="1275"/>
        <w:gridCol w:w="993"/>
        <w:gridCol w:w="1127"/>
      </w:tblGrid>
      <w:tr w:rsidR="00CB7AA6" w14:paraId="1ED82635" w14:textId="77777777">
        <w:tc>
          <w:tcPr>
            <w:tcW w:w="699" w:type="dxa"/>
            <w:vMerge w:val="restart"/>
            <w:vAlign w:val="center"/>
          </w:tcPr>
          <w:p w14:paraId="1DB280B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590" w:type="dxa"/>
            <w:vMerge w:val="restart"/>
            <w:vAlign w:val="center"/>
          </w:tcPr>
          <w:p w14:paraId="6401BE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</w:t>
            </w:r>
          </w:p>
          <w:p w14:paraId="3203608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технологического нарушения</w:t>
            </w:r>
          </w:p>
        </w:tc>
        <w:tc>
          <w:tcPr>
            <w:tcW w:w="1533" w:type="dxa"/>
            <w:vMerge w:val="restart"/>
            <w:vAlign w:val="center"/>
          </w:tcPr>
          <w:p w14:paraId="469A63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Время на</w:t>
            </w:r>
          </w:p>
          <w:p w14:paraId="2BE02F0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устранение,</w:t>
            </w:r>
          </w:p>
          <w:p w14:paraId="5279FAC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час.</w:t>
            </w:r>
          </w:p>
        </w:tc>
        <w:tc>
          <w:tcPr>
            <w:tcW w:w="4522" w:type="dxa"/>
            <w:gridSpan w:val="4"/>
            <w:vAlign w:val="center"/>
          </w:tcPr>
          <w:p w14:paraId="2C95DA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Ожидаемая температура в</w:t>
            </w:r>
          </w:p>
          <w:p w14:paraId="0BDA8B4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жилых помещениях при</w:t>
            </w:r>
          </w:p>
          <w:p w14:paraId="5A1CD30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температуре наружного воздуха, </w:t>
            </w:r>
            <w:proofErr w:type="spellStart"/>
            <w:r>
              <w:rPr>
                <w:rFonts w:ascii="Times New Roman" w:eastAsia="Calibri" w:hAnsi="Times New Roman" w:cs="Times New Roman"/>
                <w:vertAlign w:val="superscript"/>
              </w:rPr>
              <w:t>о</w:t>
            </w:r>
            <w:r>
              <w:rPr>
                <w:rFonts w:ascii="Times New Roman" w:eastAsia="Calibri" w:hAnsi="Times New Roman" w:cs="Times New Roman"/>
              </w:rPr>
              <w:t>С</w:t>
            </w:r>
            <w:proofErr w:type="spellEnd"/>
          </w:p>
        </w:tc>
      </w:tr>
      <w:tr w:rsidR="00CB7AA6" w14:paraId="6CFDA71A" w14:textId="77777777">
        <w:tc>
          <w:tcPr>
            <w:tcW w:w="699" w:type="dxa"/>
            <w:vMerge/>
            <w:vAlign w:val="center"/>
          </w:tcPr>
          <w:p w14:paraId="653E8C5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0" w:type="dxa"/>
            <w:vMerge/>
            <w:vAlign w:val="center"/>
          </w:tcPr>
          <w:p w14:paraId="2B9B556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  <w:vMerge/>
            <w:vAlign w:val="center"/>
          </w:tcPr>
          <w:p w14:paraId="0127274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Align w:val="center"/>
          </w:tcPr>
          <w:p w14:paraId="561BB69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14:paraId="0038EE9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-10</w:t>
            </w:r>
          </w:p>
        </w:tc>
        <w:tc>
          <w:tcPr>
            <w:tcW w:w="993" w:type="dxa"/>
            <w:vAlign w:val="center"/>
          </w:tcPr>
          <w:p w14:paraId="2324ED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-20</w:t>
            </w:r>
          </w:p>
        </w:tc>
        <w:tc>
          <w:tcPr>
            <w:tcW w:w="1127" w:type="dxa"/>
            <w:vAlign w:val="center"/>
          </w:tcPr>
          <w:p w14:paraId="5ABBAD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Более -20</w:t>
            </w:r>
          </w:p>
        </w:tc>
      </w:tr>
      <w:tr w:rsidR="00CB7AA6" w14:paraId="5FA07D16" w14:textId="77777777">
        <w:tc>
          <w:tcPr>
            <w:tcW w:w="699" w:type="dxa"/>
            <w:vAlign w:val="center"/>
          </w:tcPr>
          <w:p w14:paraId="5A0089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90" w:type="dxa"/>
            <w:vAlign w:val="center"/>
          </w:tcPr>
          <w:p w14:paraId="6197AF3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Отключение</w:t>
            </w:r>
          </w:p>
          <w:p w14:paraId="1328A5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отопления</w:t>
            </w:r>
          </w:p>
        </w:tc>
        <w:tc>
          <w:tcPr>
            <w:tcW w:w="1533" w:type="dxa"/>
            <w:vAlign w:val="center"/>
          </w:tcPr>
          <w:p w14:paraId="1974EE2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27" w:type="dxa"/>
            <w:vAlign w:val="center"/>
          </w:tcPr>
          <w:p w14:paraId="35E0D85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5" w:type="dxa"/>
            <w:vAlign w:val="center"/>
          </w:tcPr>
          <w:p w14:paraId="0DD90FE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14:paraId="5B42BE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127" w:type="dxa"/>
            <w:vAlign w:val="center"/>
          </w:tcPr>
          <w:p w14:paraId="2A998C1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CB7AA6" w14:paraId="092A6FAA" w14:textId="77777777">
        <w:tc>
          <w:tcPr>
            <w:tcW w:w="699" w:type="dxa"/>
            <w:vAlign w:val="center"/>
          </w:tcPr>
          <w:p w14:paraId="2AEBA55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90" w:type="dxa"/>
            <w:vAlign w:val="center"/>
          </w:tcPr>
          <w:p w14:paraId="2D31AC4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Отключение</w:t>
            </w:r>
          </w:p>
          <w:p w14:paraId="65AA0A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отопления</w:t>
            </w:r>
          </w:p>
        </w:tc>
        <w:tc>
          <w:tcPr>
            <w:tcW w:w="1533" w:type="dxa"/>
            <w:vAlign w:val="center"/>
          </w:tcPr>
          <w:p w14:paraId="475A6A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27" w:type="dxa"/>
            <w:vAlign w:val="center"/>
          </w:tcPr>
          <w:p w14:paraId="72B8004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5" w:type="dxa"/>
            <w:vAlign w:val="center"/>
          </w:tcPr>
          <w:p w14:paraId="17F004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993" w:type="dxa"/>
            <w:vAlign w:val="center"/>
          </w:tcPr>
          <w:p w14:paraId="6DDB39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127" w:type="dxa"/>
            <w:vAlign w:val="center"/>
          </w:tcPr>
          <w:p w14:paraId="0E3B048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CB7AA6" w14:paraId="1A56734B" w14:textId="77777777">
        <w:tc>
          <w:tcPr>
            <w:tcW w:w="699" w:type="dxa"/>
            <w:vAlign w:val="center"/>
          </w:tcPr>
          <w:p w14:paraId="3C0A89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90" w:type="dxa"/>
            <w:vAlign w:val="center"/>
          </w:tcPr>
          <w:p w14:paraId="7B47DF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Отключение</w:t>
            </w:r>
          </w:p>
          <w:p w14:paraId="0F5868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отопления</w:t>
            </w:r>
          </w:p>
        </w:tc>
        <w:tc>
          <w:tcPr>
            <w:tcW w:w="1533" w:type="dxa"/>
            <w:vAlign w:val="center"/>
          </w:tcPr>
          <w:p w14:paraId="4DAF25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27" w:type="dxa"/>
            <w:vAlign w:val="center"/>
          </w:tcPr>
          <w:p w14:paraId="53469E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275" w:type="dxa"/>
            <w:vAlign w:val="center"/>
          </w:tcPr>
          <w:p w14:paraId="572AE2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993" w:type="dxa"/>
            <w:vAlign w:val="center"/>
          </w:tcPr>
          <w:p w14:paraId="232EA11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127" w:type="dxa"/>
            <w:vAlign w:val="center"/>
          </w:tcPr>
          <w:p w14:paraId="4EE74BD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CB7AA6" w14:paraId="5783751C" w14:textId="77777777">
        <w:tc>
          <w:tcPr>
            <w:tcW w:w="699" w:type="dxa"/>
            <w:vAlign w:val="center"/>
          </w:tcPr>
          <w:p w14:paraId="0191D0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90" w:type="dxa"/>
            <w:vAlign w:val="center"/>
          </w:tcPr>
          <w:p w14:paraId="51F69B3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Отключение</w:t>
            </w:r>
          </w:p>
          <w:p w14:paraId="7CACE2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отопления</w:t>
            </w:r>
          </w:p>
        </w:tc>
        <w:tc>
          <w:tcPr>
            <w:tcW w:w="1533" w:type="dxa"/>
            <w:vAlign w:val="center"/>
          </w:tcPr>
          <w:p w14:paraId="0F68C8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127" w:type="dxa"/>
            <w:vAlign w:val="center"/>
          </w:tcPr>
          <w:p w14:paraId="41E427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275" w:type="dxa"/>
            <w:vAlign w:val="center"/>
          </w:tcPr>
          <w:p w14:paraId="68D74F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993" w:type="dxa"/>
            <w:vAlign w:val="center"/>
          </w:tcPr>
          <w:p w14:paraId="2713553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127" w:type="dxa"/>
            <w:vAlign w:val="center"/>
          </w:tcPr>
          <w:p w14:paraId="2BB846D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</w:tbl>
    <w:p w14:paraId="6930916E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7481623" w14:textId="29DF845A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Предельные сроки ликвидации повреждений на надземных трубопроводах тепловых сетей:</w:t>
      </w:r>
    </w:p>
    <w:p w14:paraId="7EE547E9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841"/>
        <w:gridCol w:w="5389"/>
        <w:gridCol w:w="3115"/>
      </w:tblGrid>
      <w:tr w:rsidR="00CB7AA6" w14:paraId="317B0035" w14:textId="77777777">
        <w:tc>
          <w:tcPr>
            <w:tcW w:w="841" w:type="dxa"/>
            <w:vAlign w:val="center"/>
          </w:tcPr>
          <w:p w14:paraId="7385E2C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389" w:type="dxa"/>
            <w:vAlign w:val="center"/>
          </w:tcPr>
          <w:p w14:paraId="7259D09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технологического нарушения</w:t>
            </w:r>
          </w:p>
        </w:tc>
        <w:tc>
          <w:tcPr>
            <w:tcW w:w="3115" w:type="dxa"/>
            <w:vAlign w:val="center"/>
          </w:tcPr>
          <w:p w14:paraId="7AA545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Время на устранение, час.</w:t>
            </w:r>
          </w:p>
        </w:tc>
      </w:tr>
      <w:tr w:rsidR="00CB7AA6" w14:paraId="70E981AA" w14:textId="77777777">
        <w:tc>
          <w:tcPr>
            <w:tcW w:w="841" w:type="dxa"/>
            <w:vAlign w:val="center"/>
          </w:tcPr>
          <w:p w14:paraId="56C3D0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389" w:type="dxa"/>
            <w:vAlign w:val="center"/>
          </w:tcPr>
          <w:p w14:paraId="3122201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Обнаружение утечек или других неисправностей</w:t>
            </w:r>
          </w:p>
        </w:tc>
        <w:tc>
          <w:tcPr>
            <w:tcW w:w="3115" w:type="dxa"/>
            <w:vAlign w:val="center"/>
          </w:tcPr>
          <w:p w14:paraId="053582D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1,0</w:t>
            </w:r>
          </w:p>
        </w:tc>
      </w:tr>
      <w:tr w:rsidR="00CB7AA6" w14:paraId="525B4AE1" w14:textId="77777777">
        <w:tc>
          <w:tcPr>
            <w:tcW w:w="841" w:type="dxa"/>
            <w:vAlign w:val="center"/>
          </w:tcPr>
          <w:p w14:paraId="492057D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389" w:type="dxa"/>
            <w:vAlign w:val="center"/>
          </w:tcPr>
          <w:p w14:paraId="78D76B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Отключение системы или отдельных участков</w:t>
            </w:r>
          </w:p>
        </w:tc>
        <w:tc>
          <w:tcPr>
            <w:tcW w:w="3115" w:type="dxa"/>
            <w:vAlign w:val="center"/>
          </w:tcPr>
          <w:p w14:paraId="7B46489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</w:tr>
      <w:tr w:rsidR="00CB7AA6" w14:paraId="45CC13C2" w14:textId="77777777">
        <w:tc>
          <w:tcPr>
            <w:tcW w:w="841" w:type="dxa"/>
            <w:vAlign w:val="center"/>
          </w:tcPr>
          <w:p w14:paraId="13546FF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389" w:type="dxa"/>
            <w:vAlign w:val="center"/>
          </w:tcPr>
          <w:p w14:paraId="2958CC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Слив воды из системы</w:t>
            </w:r>
          </w:p>
        </w:tc>
        <w:tc>
          <w:tcPr>
            <w:tcW w:w="3115" w:type="dxa"/>
            <w:vAlign w:val="center"/>
          </w:tcPr>
          <w:p w14:paraId="4EAFB55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</w:tr>
      <w:tr w:rsidR="00CB7AA6" w14:paraId="6A97E83C" w14:textId="77777777">
        <w:tc>
          <w:tcPr>
            <w:tcW w:w="841" w:type="dxa"/>
            <w:vAlign w:val="center"/>
          </w:tcPr>
          <w:p w14:paraId="411ED4D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389" w:type="dxa"/>
            <w:vAlign w:val="center"/>
          </w:tcPr>
          <w:p w14:paraId="56D7198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Устранение утечек или других неисправностей</w:t>
            </w:r>
          </w:p>
        </w:tc>
        <w:tc>
          <w:tcPr>
            <w:tcW w:w="3115" w:type="dxa"/>
            <w:vAlign w:val="center"/>
          </w:tcPr>
          <w:p w14:paraId="14FA8A4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2,0</w:t>
            </w:r>
          </w:p>
        </w:tc>
      </w:tr>
    </w:tbl>
    <w:p w14:paraId="60B53E3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Среднее время восстановления поврежденного участка теплосети при этом </w:t>
      </w:r>
      <w:r>
        <w:rPr>
          <w:rFonts w:ascii="Times New Roman" w:hAnsi="Times New Roman" w:cs="Times New Roman"/>
          <w:sz w:val="26"/>
          <w:szCs w:val="26"/>
        </w:rPr>
        <w:br/>
        <w:t xml:space="preserve">(в зависимости от диаметра и конструкции его) составляет от 5 до 50 ч и более, </w:t>
      </w:r>
      <w:r>
        <w:rPr>
          <w:rFonts w:ascii="Times New Roman" w:hAnsi="Times New Roman" w:cs="Times New Roman"/>
          <w:sz w:val="26"/>
          <w:szCs w:val="26"/>
        </w:rPr>
        <w:br/>
        <w:t>а полное восстановление повреждения может потребовать несколько суток.</w:t>
      </w:r>
    </w:p>
    <w:p w14:paraId="49D37C0E" w14:textId="77777777" w:rsidR="00367A30" w:rsidRDefault="00367A30" w:rsidP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579BD57" w14:textId="6E6C3FAB" w:rsidR="00367A30" w:rsidRDefault="008831EB" w:rsidP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Предельные сроки ликвидации повреждений на объектах электроснабжения:</w:t>
      </w:r>
    </w:p>
    <w:p w14:paraId="6502C50E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841"/>
        <w:gridCol w:w="5389"/>
        <w:gridCol w:w="3115"/>
      </w:tblGrid>
      <w:tr w:rsidR="00CB7AA6" w14:paraId="2F0A94BC" w14:textId="77777777">
        <w:tc>
          <w:tcPr>
            <w:tcW w:w="841" w:type="dxa"/>
            <w:vAlign w:val="center"/>
          </w:tcPr>
          <w:p w14:paraId="063B7E4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5389" w:type="dxa"/>
            <w:vAlign w:val="center"/>
          </w:tcPr>
          <w:p w14:paraId="3367048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технологического нарушения</w:t>
            </w:r>
          </w:p>
        </w:tc>
        <w:tc>
          <w:tcPr>
            <w:tcW w:w="3115" w:type="dxa"/>
            <w:vAlign w:val="center"/>
          </w:tcPr>
          <w:p w14:paraId="1224F65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Время на устранение, час.</w:t>
            </w:r>
          </w:p>
        </w:tc>
      </w:tr>
      <w:tr w:rsidR="00CB7AA6" w14:paraId="425CC8CF" w14:textId="77777777">
        <w:tc>
          <w:tcPr>
            <w:tcW w:w="841" w:type="dxa"/>
            <w:vAlign w:val="center"/>
          </w:tcPr>
          <w:p w14:paraId="43F8CE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389" w:type="dxa"/>
            <w:vAlign w:val="center"/>
          </w:tcPr>
          <w:p w14:paraId="3B0AAB6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Отключение электроснабжения</w:t>
            </w:r>
          </w:p>
        </w:tc>
        <w:tc>
          <w:tcPr>
            <w:tcW w:w="3115" w:type="dxa"/>
            <w:vAlign w:val="center"/>
          </w:tcPr>
          <w:p w14:paraId="235E6F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часа (при наличии двух</w:t>
            </w:r>
          </w:p>
          <w:p w14:paraId="78E6713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независимых взаимно</w:t>
            </w:r>
          </w:p>
          <w:p w14:paraId="3B92D83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резервирующих источников</w:t>
            </w:r>
          </w:p>
          <w:p w14:paraId="0B7CE8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питания;</w:t>
            </w:r>
          </w:p>
          <w:p w14:paraId="51ED9DE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3CE730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 часа (при наличии одного</w:t>
            </w:r>
          </w:p>
          <w:p w14:paraId="421F35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источника питания)</w:t>
            </w:r>
          </w:p>
        </w:tc>
      </w:tr>
    </w:tbl>
    <w:p w14:paraId="7C90756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Действия персонала при ликвидации аварийных ситуаций не должны противоречить требованиям правил технической эксплуатации и техники безопасности систем теплоснабжения, производственных инструкций.</w:t>
      </w:r>
    </w:p>
    <w:p w14:paraId="022C5AC5" w14:textId="77777777" w:rsidR="00F45748" w:rsidRDefault="00F457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9DC20B7" w14:textId="77777777" w:rsidR="007E4BA6" w:rsidRDefault="007E4BA6" w:rsidP="001947C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ED3C17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Раздел 3. Количество сил и средств, используемых для локализации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>и ликвидации последствий аварий на объекте теплоснабжения</w:t>
      </w:r>
    </w:p>
    <w:p w14:paraId="6CB2EF03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7884A0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Локализация аварийной ситуации на объекте теплоснабжения </w:t>
      </w:r>
      <w:r>
        <w:rPr>
          <w:rFonts w:ascii="Times New Roman" w:hAnsi="Times New Roman" w:cs="Times New Roman"/>
          <w:sz w:val="26"/>
          <w:szCs w:val="26"/>
        </w:rPr>
        <w:br/>
        <w:t xml:space="preserve">и (или) теплопотребляющей установке, тепловых сетях осуществляется силами оперативного персонала смены в соответствии с требованиями инструкций </w:t>
      </w:r>
      <w:r>
        <w:rPr>
          <w:rFonts w:ascii="Times New Roman" w:hAnsi="Times New Roman" w:cs="Times New Roman"/>
          <w:sz w:val="26"/>
          <w:szCs w:val="26"/>
        </w:rPr>
        <w:br/>
        <w:t>о действиях при ликвидации аварийных ситуаций на объекте.</w:t>
      </w:r>
    </w:p>
    <w:p w14:paraId="328D368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ремонтным работам посменно, а при необходимости в круглосуточном режиме, бригады, специальная техника и оборудование, используются материалы организаций, функционирующих в системах теплоснабжения Таймырского Долгано-Ненецкого муниципального округа, в ведении которых находится система централизованного теплоснабжения и специальная техника и оборудование привлеченных организаций.</w:t>
      </w:r>
    </w:p>
    <w:p w14:paraId="6E71AB2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сил и средств, необходимых для ликвидации аварийной ситуации должно определяться ежегодно и утверждаться нормативным документом организаций, которые могут быть привлечены к указанным работам.</w:t>
      </w:r>
    </w:p>
    <w:p w14:paraId="19C0471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сил и средств, необходимых для выполнения работ по ликвидации последствий аварийных ситуаций в системах теплоснабжения Таймырского Долгано-Ненецкого муниципального округа для организаций, функционирующих в системах теплоснабжения, утверждаются ежегодно.</w:t>
      </w:r>
    </w:p>
    <w:p w14:paraId="00743FA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локализации и ликвидации аварийных ситуаций каждые организация </w:t>
      </w:r>
      <w:r>
        <w:rPr>
          <w:rFonts w:ascii="Times New Roman" w:hAnsi="Times New Roman" w:cs="Times New Roman"/>
          <w:sz w:val="26"/>
          <w:szCs w:val="26"/>
        </w:rPr>
        <w:br/>
        <w:t xml:space="preserve">и учреждения, связанные с функционированием систем, должна располагать необходимыми инструментами и материалами. Объем аварийного запаса устанавливается в соответствии с действующими нормативами, место хранения определяется организациями. </w:t>
      </w:r>
    </w:p>
    <w:p w14:paraId="06BAE501" w14:textId="00F9ADE0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силах и средствах, привлекаемых для ликвидации аварийных ситуаций на объектах ТЭК и ЖКХ Таймырского Долгано-Ненецкого муниципального округа представлены в таблице ниже.</w:t>
      </w:r>
    </w:p>
    <w:p w14:paraId="05900E6B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1091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414"/>
        <w:gridCol w:w="2131"/>
        <w:gridCol w:w="850"/>
        <w:gridCol w:w="860"/>
        <w:gridCol w:w="1126"/>
        <w:gridCol w:w="849"/>
        <w:gridCol w:w="1134"/>
        <w:gridCol w:w="1418"/>
        <w:gridCol w:w="1134"/>
      </w:tblGrid>
      <w:tr w:rsidR="00CB7AA6" w14:paraId="00C3E179" w14:textId="77777777" w:rsidTr="0039072D">
        <w:trPr>
          <w:trHeight w:val="483"/>
        </w:trPr>
        <w:tc>
          <w:tcPr>
            <w:tcW w:w="1414" w:type="dxa"/>
            <w:vMerge w:val="restart"/>
            <w:vAlign w:val="center"/>
          </w:tcPr>
          <w:p w14:paraId="4AF00A1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Населённый</w:t>
            </w:r>
          </w:p>
          <w:p w14:paraId="75BFF8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пункт, наименование</w:t>
            </w:r>
          </w:p>
          <w:p w14:paraId="60AFE3E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объекта</w:t>
            </w:r>
          </w:p>
        </w:tc>
        <w:tc>
          <w:tcPr>
            <w:tcW w:w="2131" w:type="dxa"/>
            <w:vMerge w:val="restart"/>
            <w:vAlign w:val="center"/>
          </w:tcPr>
          <w:p w14:paraId="56C6563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</w:t>
            </w:r>
          </w:p>
          <w:p w14:paraId="11E5E1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организации</w:t>
            </w:r>
          </w:p>
        </w:tc>
        <w:tc>
          <w:tcPr>
            <w:tcW w:w="850" w:type="dxa"/>
            <w:vMerge w:val="restart"/>
            <w:vAlign w:val="center"/>
          </w:tcPr>
          <w:p w14:paraId="3B0713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Коли-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чество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бригад</w:t>
            </w:r>
          </w:p>
        </w:tc>
        <w:tc>
          <w:tcPr>
            <w:tcW w:w="1986" w:type="dxa"/>
            <w:gridSpan w:val="2"/>
            <w:vAlign w:val="center"/>
          </w:tcPr>
          <w:p w14:paraId="198F98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л/с</w:t>
            </w:r>
          </w:p>
        </w:tc>
        <w:tc>
          <w:tcPr>
            <w:tcW w:w="1983" w:type="dxa"/>
            <w:gridSpan w:val="2"/>
            <w:vAlign w:val="center"/>
          </w:tcPr>
          <w:p w14:paraId="34DC6D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единиц техники</w:t>
            </w:r>
          </w:p>
        </w:tc>
        <w:tc>
          <w:tcPr>
            <w:tcW w:w="1418" w:type="dxa"/>
            <w:vMerge w:val="restart"/>
          </w:tcPr>
          <w:p w14:paraId="076D591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средств, привлекаемых для устранения аварийной ситуации</w:t>
            </w:r>
          </w:p>
        </w:tc>
        <w:tc>
          <w:tcPr>
            <w:tcW w:w="1134" w:type="dxa"/>
            <w:vMerge w:val="restart"/>
            <w:vAlign w:val="center"/>
          </w:tcPr>
          <w:p w14:paraId="08FFBE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14:paraId="564459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дежурного</w:t>
            </w:r>
          </w:p>
          <w:p w14:paraId="1739000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телефона</w:t>
            </w:r>
          </w:p>
        </w:tc>
      </w:tr>
      <w:tr w:rsidR="00CB7AA6" w14:paraId="4C76EA3F" w14:textId="77777777" w:rsidTr="0039072D">
        <w:tc>
          <w:tcPr>
            <w:tcW w:w="1414" w:type="dxa"/>
            <w:vMerge/>
            <w:vAlign w:val="center"/>
          </w:tcPr>
          <w:p w14:paraId="75AD7DE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1" w:type="dxa"/>
            <w:vMerge/>
            <w:vAlign w:val="center"/>
          </w:tcPr>
          <w:p w14:paraId="1BC3E16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4AC2E8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C81A4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Всего (чел.)</w:t>
            </w:r>
          </w:p>
        </w:tc>
        <w:tc>
          <w:tcPr>
            <w:tcW w:w="1126" w:type="dxa"/>
            <w:vAlign w:val="center"/>
          </w:tcPr>
          <w:p w14:paraId="3488B46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Из них на</w:t>
            </w:r>
          </w:p>
          <w:p w14:paraId="7B7CACA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круглосу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-точном дежурстве (чел.)</w:t>
            </w:r>
          </w:p>
        </w:tc>
        <w:tc>
          <w:tcPr>
            <w:tcW w:w="849" w:type="dxa"/>
            <w:vAlign w:val="center"/>
          </w:tcPr>
          <w:p w14:paraId="78F7699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Всего (ед.)</w:t>
            </w:r>
          </w:p>
        </w:tc>
        <w:tc>
          <w:tcPr>
            <w:tcW w:w="1134" w:type="dxa"/>
            <w:vAlign w:val="center"/>
          </w:tcPr>
          <w:p w14:paraId="469A9C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Из них на</w:t>
            </w:r>
          </w:p>
          <w:p w14:paraId="3469075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круглосу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-точном дежурстве (чел.)</w:t>
            </w:r>
          </w:p>
        </w:tc>
        <w:tc>
          <w:tcPr>
            <w:tcW w:w="1418" w:type="dxa"/>
            <w:vMerge/>
          </w:tcPr>
          <w:p w14:paraId="3C4C328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23B6AA4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7AA6" w14:paraId="6E34EBA8" w14:textId="77777777" w:rsidTr="0039072D">
        <w:tc>
          <w:tcPr>
            <w:tcW w:w="1414" w:type="dxa"/>
            <w:vAlign w:val="center"/>
          </w:tcPr>
          <w:p w14:paraId="0905567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пгт. Диксон,</w:t>
            </w:r>
          </w:p>
          <w:p w14:paraId="2CD2FC6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дизельная</w:t>
            </w:r>
          </w:p>
          <w:p w14:paraId="352AE2B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электрическая</w:t>
            </w:r>
          </w:p>
          <w:p w14:paraId="4947C5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станция</w:t>
            </w:r>
          </w:p>
          <w:p w14:paraId="6174268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(ДЭС)</w:t>
            </w:r>
          </w:p>
        </w:tc>
        <w:tc>
          <w:tcPr>
            <w:tcW w:w="2131" w:type="dxa"/>
            <w:vAlign w:val="center"/>
          </w:tcPr>
          <w:p w14:paraId="3FF68F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</w:t>
            </w:r>
          </w:p>
          <w:p w14:paraId="70DA3A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«Таймырэнергоресурс»</w:t>
            </w:r>
          </w:p>
        </w:tc>
        <w:tc>
          <w:tcPr>
            <w:tcW w:w="850" w:type="dxa"/>
            <w:vAlign w:val="center"/>
          </w:tcPr>
          <w:p w14:paraId="7F02AEA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24F3A74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6" w:type="dxa"/>
            <w:vAlign w:val="center"/>
          </w:tcPr>
          <w:p w14:paraId="3264D11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14:paraId="60B7379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FDBEDC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vAlign w:val="center"/>
          </w:tcPr>
          <w:p w14:paraId="633DA9E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Инверторный дизельный сварочный генератор – 1 ед., автомобиль, трактор и пр.</w:t>
            </w:r>
          </w:p>
        </w:tc>
        <w:tc>
          <w:tcPr>
            <w:tcW w:w="1134" w:type="dxa"/>
            <w:vAlign w:val="center"/>
          </w:tcPr>
          <w:p w14:paraId="4FAD09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(39152) 24285;</w:t>
            </w:r>
          </w:p>
          <w:p w14:paraId="3C64484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+7-906-900-75-96</w:t>
            </w:r>
          </w:p>
        </w:tc>
      </w:tr>
      <w:tr w:rsidR="00CB7AA6" w14:paraId="64DD2A9B" w14:textId="77777777" w:rsidTr="0039072D">
        <w:tc>
          <w:tcPr>
            <w:tcW w:w="1414" w:type="dxa"/>
            <w:vAlign w:val="center"/>
          </w:tcPr>
          <w:p w14:paraId="7F418A8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пгт. Диксон (МКД)</w:t>
            </w:r>
          </w:p>
        </w:tc>
        <w:tc>
          <w:tcPr>
            <w:tcW w:w="2131" w:type="dxa"/>
            <w:vAlign w:val="center"/>
          </w:tcPr>
          <w:p w14:paraId="106B8E7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МУП</w:t>
            </w:r>
          </w:p>
          <w:p w14:paraId="0944709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«Диксонсервис»</w:t>
            </w:r>
          </w:p>
        </w:tc>
        <w:tc>
          <w:tcPr>
            <w:tcW w:w="850" w:type="dxa"/>
            <w:vAlign w:val="center"/>
          </w:tcPr>
          <w:p w14:paraId="219F83F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7F97001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6" w:type="dxa"/>
            <w:vAlign w:val="center"/>
          </w:tcPr>
          <w:p w14:paraId="5EEB25E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9" w:type="dxa"/>
            <w:vAlign w:val="center"/>
          </w:tcPr>
          <w:p w14:paraId="7E1A0D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894EC0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vAlign w:val="center"/>
          </w:tcPr>
          <w:p w14:paraId="142EB11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4D7BB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(39152) 24123;</w:t>
            </w:r>
          </w:p>
          <w:p w14:paraId="5D8F7DE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+7-917-092-65-84</w:t>
            </w:r>
          </w:p>
        </w:tc>
      </w:tr>
      <w:tr w:rsidR="00CB7AA6" w14:paraId="28920C88" w14:textId="77777777" w:rsidTr="0039072D">
        <w:tc>
          <w:tcPr>
            <w:tcW w:w="1414" w:type="dxa"/>
            <w:vAlign w:val="center"/>
          </w:tcPr>
          <w:p w14:paraId="13B85E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пгт. Диксон,</w:t>
            </w:r>
          </w:p>
          <w:p w14:paraId="230FB2F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котельная</w:t>
            </w:r>
          </w:p>
        </w:tc>
        <w:tc>
          <w:tcPr>
            <w:tcW w:w="2131" w:type="dxa"/>
            <w:vAlign w:val="center"/>
          </w:tcPr>
          <w:p w14:paraId="2C52927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«СКиФ»</w:t>
            </w:r>
          </w:p>
        </w:tc>
        <w:tc>
          <w:tcPr>
            <w:tcW w:w="850" w:type="dxa"/>
            <w:vAlign w:val="center"/>
          </w:tcPr>
          <w:p w14:paraId="76C9B10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329A270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26" w:type="dxa"/>
            <w:vAlign w:val="center"/>
          </w:tcPr>
          <w:p w14:paraId="5ED8E3C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14:paraId="41A743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8C709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vAlign w:val="center"/>
          </w:tcPr>
          <w:p w14:paraId="16CFDBE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3341D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(39152) 243070;</w:t>
            </w:r>
          </w:p>
          <w:p w14:paraId="2C71E60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+7-906-900-75-87</w:t>
            </w:r>
          </w:p>
        </w:tc>
      </w:tr>
      <w:tr w:rsidR="00CB7AA6" w14:paraId="270DB9BF" w14:textId="77777777" w:rsidTr="0039072D">
        <w:tc>
          <w:tcPr>
            <w:tcW w:w="1414" w:type="dxa"/>
            <w:vAlign w:val="center"/>
          </w:tcPr>
          <w:p w14:paraId="05F798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г. Дудинка,</w:t>
            </w:r>
          </w:p>
          <w:p w14:paraId="06A2FB5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предприятие</w:t>
            </w:r>
          </w:p>
          <w:p w14:paraId="3591D87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и</w:t>
            </w:r>
          </w:p>
          <w:p w14:paraId="372ABB4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электрических</w:t>
            </w:r>
          </w:p>
          <w:p w14:paraId="7D5F6F6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сетей (ПТЭС)</w:t>
            </w:r>
          </w:p>
        </w:tc>
        <w:tc>
          <w:tcPr>
            <w:tcW w:w="2131" w:type="dxa"/>
            <w:vAlign w:val="center"/>
          </w:tcPr>
          <w:p w14:paraId="5141AFB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АО «Норильско-Таймырская</w:t>
            </w:r>
          </w:p>
          <w:p w14:paraId="5FFFC01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энергетическая</w:t>
            </w:r>
          </w:p>
          <w:p w14:paraId="717962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компания» (АО</w:t>
            </w:r>
          </w:p>
          <w:p w14:paraId="58B6B77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«НТЭК»),</w:t>
            </w:r>
          </w:p>
          <w:p w14:paraId="74AA7A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аварийные ремонтно-</w:t>
            </w:r>
          </w:p>
          <w:p w14:paraId="4B35C105" w14:textId="77777777" w:rsidR="00CB7AA6" w:rsidRDefault="008831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восстановительные</w:t>
            </w:r>
          </w:p>
          <w:p w14:paraId="683ABF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бригады (АВБ) ПТЭС АО «НТЭК</w:t>
            </w:r>
          </w:p>
        </w:tc>
        <w:tc>
          <w:tcPr>
            <w:tcW w:w="850" w:type="dxa"/>
            <w:vAlign w:val="center"/>
          </w:tcPr>
          <w:p w14:paraId="30D70D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4521A1A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6" w:type="dxa"/>
            <w:vAlign w:val="center"/>
          </w:tcPr>
          <w:p w14:paraId="3643A53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9" w:type="dxa"/>
            <w:vAlign w:val="center"/>
          </w:tcPr>
          <w:p w14:paraId="5C25FA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7F9CB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04F9713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Сварочный аппарат-2шт.;</w:t>
            </w:r>
          </w:p>
          <w:p w14:paraId="70780FF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Угловая шлифмашина-2шт.;</w:t>
            </w:r>
          </w:p>
          <w:p w14:paraId="49091B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Генератор 1шт.;</w:t>
            </w:r>
          </w:p>
          <w:p w14:paraId="7D7D1DD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Керосинорез-1шт. и пр.</w:t>
            </w:r>
          </w:p>
        </w:tc>
        <w:tc>
          <w:tcPr>
            <w:tcW w:w="1134" w:type="dxa"/>
            <w:vAlign w:val="center"/>
          </w:tcPr>
          <w:p w14:paraId="43EE465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(39191) 34005</w:t>
            </w:r>
          </w:p>
        </w:tc>
      </w:tr>
      <w:tr w:rsidR="00CB7AA6" w14:paraId="534BBA5F" w14:textId="77777777" w:rsidTr="0039072D">
        <w:tc>
          <w:tcPr>
            <w:tcW w:w="1414" w:type="dxa"/>
            <w:vAlign w:val="center"/>
          </w:tcPr>
          <w:p w14:paraId="549BA0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г. Дудинка,</w:t>
            </w:r>
          </w:p>
          <w:p w14:paraId="715871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очистные</w:t>
            </w:r>
          </w:p>
          <w:p w14:paraId="68FAFD1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сооружения</w:t>
            </w:r>
          </w:p>
        </w:tc>
        <w:tc>
          <w:tcPr>
            <w:tcW w:w="2131" w:type="dxa"/>
            <w:vMerge w:val="restart"/>
            <w:vAlign w:val="center"/>
          </w:tcPr>
          <w:p w14:paraId="7FCBBC6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АО «Таймырбыт»</w:t>
            </w:r>
          </w:p>
        </w:tc>
        <w:tc>
          <w:tcPr>
            <w:tcW w:w="850" w:type="dxa"/>
            <w:vAlign w:val="center"/>
          </w:tcPr>
          <w:p w14:paraId="4607E1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375B738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6" w:type="dxa"/>
            <w:vAlign w:val="center"/>
          </w:tcPr>
          <w:p w14:paraId="4A6C0E7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9" w:type="dxa"/>
            <w:vMerge w:val="restart"/>
            <w:vAlign w:val="center"/>
          </w:tcPr>
          <w:p w14:paraId="2E73877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21213F8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vAlign w:val="center"/>
          </w:tcPr>
          <w:p w14:paraId="138E8FE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Бензорез-2шт.;</w:t>
            </w:r>
          </w:p>
          <w:p w14:paraId="5F329E4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Генератор-2шт.;</w:t>
            </w:r>
          </w:p>
          <w:p w14:paraId="33EEE7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Дрель-4шт.;</w:t>
            </w:r>
          </w:p>
          <w:p w14:paraId="6F23C9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Компрессор-2шт.;</w:t>
            </w:r>
          </w:p>
          <w:p w14:paraId="4AF8E8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Сварочный аппарат-6шт.;</w:t>
            </w:r>
          </w:p>
          <w:p w14:paraId="49EAA72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К-т аппаратуры д/резки жидким горючим-3шт.;</w:t>
            </w:r>
          </w:p>
          <w:p w14:paraId="4A1BE6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Шлиф машинка угловая-7шт. и пр.</w:t>
            </w:r>
          </w:p>
        </w:tc>
        <w:tc>
          <w:tcPr>
            <w:tcW w:w="1134" w:type="dxa"/>
            <w:vMerge w:val="restart"/>
            <w:vAlign w:val="center"/>
          </w:tcPr>
          <w:p w14:paraId="2B7219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8 (319191)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56432</w:t>
            </w:r>
          </w:p>
        </w:tc>
      </w:tr>
      <w:tr w:rsidR="00CB7AA6" w14:paraId="57725ADA" w14:textId="77777777" w:rsidTr="0039072D">
        <w:tc>
          <w:tcPr>
            <w:tcW w:w="1414" w:type="dxa"/>
            <w:vAlign w:val="center"/>
          </w:tcPr>
          <w:p w14:paraId="1B39C18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г. Дудинка,</w:t>
            </w:r>
          </w:p>
          <w:p w14:paraId="11C22A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наружные</w:t>
            </w:r>
          </w:p>
          <w:p w14:paraId="60F528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сети ТВС</w:t>
            </w:r>
          </w:p>
        </w:tc>
        <w:tc>
          <w:tcPr>
            <w:tcW w:w="2131" w:type="dxa"/>
            <w:vMerge/>
            <w:vAlign w:val="center"/>
          </w:tcPr>
          <w:p w14:paraId="382B197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7DA22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0" w:type="dxa"/>
            <w:vAlign w:val="center"/>
          </w:tcPr>
          <w:p w14:paraId="36C2B8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126" w:type="dxa"/>
            <w:vAlign w:val="center"/>
          </w:tcPr>
          <w:p w14:paraId="673BCCE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9" w:type="dxa"/>
            <w:vMerge/>
            <w:vAlign w:val="center"/>
          </w:tcPr>
          <w:p w14:paraId="7C31B8F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A91311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4F15586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0EE77B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7AA6" w14:paraId="4A86FF4F" w14:textId="77777777" w:rsidTr="0039072D">
        <w:tc>
          <w:tcPr>
            <w:tcW w:w="1414" w:type="dxa"/>
            <w:vAlign w:val="center"/>
          </w:tcPr>
          <w:p w14:paraId="591434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г. Дудинка,</w:t>
            </w:r>
          </w:p>
          <w:p w14:paraId="7737156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наружные</w:t>
            </w:r>
          </w:p>
          <w:p w14:paraId="173D618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электрические</w:t>
            </w:r>
          </w:p>
          <w:p w14:paraId="28D3E9D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сети</w:t>
            </w:r>
          </w:p>
        </w:tc>
        <w:tc>
          <w:tcPr>
            <w:tcW w:w="2131" w:type="dxa"/>
            <w:vMerge/>
            <w:vAlign w:val="center"/>
          </w:tcPr>
          <w:p w14:paraId="64BE968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A08B9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7017C03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6" w:type="dxa"/>
            <w:vAlign w:val="center"/>
          </w:tcPr>
          <w:p w14:paraId="5A36368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9" w:type="dxa"/>
            <w:vMerge/>
            <w:vAlign w:val="center"/>
          </w:tcPr>
          <w:p w14:paraId="6CD6C19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5CCC06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1AFEED0B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0D8717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7AA6" w14:paraId="12003471" w14:textId="77777777" w:rsidTr="0039072D">
        <w:tc>
          <w:tcPr>
            <w:tcW w:w="1414" w:type="dxa"/>
            <w:vAlign w:val="center"/>
          </w:tcPr>
          <w:p w14:paraId="37FD624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г. Дудинка (МКД)</w:t>
            </w:r>
          </w:p>
        </w:tc>
        <w:tc>
          <w:tcPr>
            <w:tcW w:w="2131" w:type="dxa"/>
            <w:vAlign w:val="center"/>
          </w:tcPr>
          <w:p w14:paraId="0EB0ED5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«Дудинская</w:t>
            </w:r>
          </w:p>
          <w:p w14:paraId="348D82B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управляющая</w:t>
            </w:r>
          </w:p>
          <w:p w14:paraId="33DB653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компания»</w:t>
            </w:r>
          </w:p>
        </w:tc>
        <w:tc>
          <w:tcPr>
            <w:tcW w:w="850" w:type="dxa"/>
            <w:vAlign w:val="center"/>
          </w:tcPr>
          <w:p w14:paraId="02C7C40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0" w:type="dxa"/>
            <w:vAlign w:val="center"/>
          </w:tcPr>
          <w:p w14:paraId="44B9205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26" w:type="dxa"/>
            <w:vAlign w:val="center"/>
          </w:tcPr>
          <w:p w14:paraId="0D1A2F2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49" w:type="dxa"/>
            <w:vAlign w:val="center"/>
          </w:tcPr>
          <w:p w14:paraId="408FC69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6C20CA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3D6D652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Генератор-2шт.;</w:t>
            </w:r>
          </w:p>
          <w:p w14:paraId="28CE38E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Сварочный аппарат-4 шт.;</w:t>
            </w:r>
          </w:p>
          <w:p w14:paraId="0A699E1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К-т аппаратуры д/резки жидким горючим-1 шт.;</w:t>
            </w:r>
          </w:p>
          <w:p w14:paraId="10E24CE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Шлиф машинка угловая-3шт. и пр.</w:t>
            </w:r>
          </w:p>
          <w:p w14:paraId="54ACA8A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D023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+7-905-090-23-32</w:t>
            </w:r>
          </w:p>
        </w:tc>
      </w:tr>
      <w:tr w:rsidR="00CB7AA6" w14:paraId="65548988" w14:textId="77777777" w:rsidTr="0039072D">
        <w:tc>
          <w:tcPr>
            <w:tcW w:w="1414" w:type="dxa"/>
            <w:vAlign w:val="center"/>
          </w:tcPr>
          <w:p w14:paraId="2CE87CA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г. Дудинка</w:t>
            </w:r>
          </w:p>
        </w:tc>
        <w:tc>
          <w:tcPr>
            <w:tcW w:w="2131" w:type="dxa"/>
            <w:vMerge w:val="restart"/>
            <w:vAlign w:val="center"/>
          </w:tcPr>
          <w:p w14:paraId="6E024BC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«Потапово»</w:t>
            </w:r>
          </w:p>
        </w:tc>
        <w:tc>
          <w:tcPr>
            <w:tcW w:w="850" w:type="dxa"/>
            <w:vAlign w:val="center"/>
          </w:tcPr>
          <w:p w14:paraId="69223E4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61BCF9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26" w:type="dxa"/>
            <w:vAlign w:val="center"/>
          </w:tcPr>
          <w:p w14:paraId="29BE47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03B98E3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009217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7F928C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34380C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+7-913-526-46-73</w:t>
            </w:r>
          </w:p>
        </w:tc>
      </w:tr>
      <w:tr w:rsidR="00CB7AA6" w14:paraId="38CC98CD" w14:textId="77777777" w:rsidTr="0039072D">
        <w:tc>
          <w:tcPr>
            <w:tcW w:w="1414" w:type="dxa"/>
            <w:vAlign w:val="center"/>
          </w:tcPr>
          <w:p w14:paraId="772D116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Волочанка</w:t>
            </w:r>
          </w:p>
        </w:tc>
        <w:tc>
          <w:tcPr>
            <w:tcW w:w="2131" w:type="dxa"/>
            <w:vMerge/>
            <w:vAlign w:val="center"/>
          </w:tcPr>
          <w:p w14:paraId="170184F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55FA6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6D7313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6" w:type="dxa"/>
            <w:vAlign w:val="center"/>
          </w:tcPr>
          <w:p w14:paraId="72B1EC8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2ECB9D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459D91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15E9DFA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8351D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+7-913-501-56-20</w:t>
            </w:r>
          </w:p>
        </w:tc>
      </w:tr>
      <w:tr w:rsidR="00CB7AA6" w14:paraId="0C633E1B" w14:textId="77777777" w:rsidTr="0039072D">
        <w:tc>
          <w:tcPr>
            <w:tcW w:w="1414" w:type="dxa"/>
            <w:vAlign w:val="center"/>
          </w:tcPr>
          <w:p w14:paraId="1C0ED0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Левинские</w:t>
            </w:r>
          </w:p>
          <w:p w14:paraId="7F5466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Пески</w:t>
            </w:r>
          </w:p>
        </w:tc>
        <w:tc>
          <w:tcPr>
            <w:tcW w:w="2131" w:type="dxa"/>
            <w:vMerge/>
            <w:vAlign w:val="center"/>
          </w:tcPr>
          <w:p w14:paraId="63F2B92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1B61F0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72D228A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26" w:type="dxa"/>
            <w:vAlign w:val="center"/>
          </w:tcPr>
          <w:p w14:paraId="036ECDD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4CDA66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18CB0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3D6ED22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5F81A9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+7-902-948-73-60</w:t>
            </w:r>
          </w:p>
        </w:tc>
      </w:tr>
      <w:tr w:rsidR="00CB7AA6" w14:paraId="2DC82FB5" w14:textId="77777777" w:rsidTr="0039072D">
        <w:tc>
          <w:tcPr>
            <w:tcW w:w="1414" w:type="dxa"/>
            <w:vAlign w:val="center"/>
          </w:tcPr>
          <w:p w14:paraId="56525A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Потапово</w:t>
            </w:r>
          </w:p>
        </w:tc>
        <w:tc>
          <w:tcPr>
            <w:tcW w:w="2131" w:type="dxa"/>
            <w:vMerge/>
            <w:vAlign w:val="center"/>
          </w:tcPr>
          <w:p w14:paraId="30692E7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E2851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7BBD97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26" w:type="dxa"/>
            <w:vAlign w:val="center"/>
          </w:tcPr>
          <w:p w14:paraId="336E2B1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2477EF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81C281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5B3BA37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19FA2E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+7-913-504-99-83</w:t>
            </w:r>
          </w:p>
        </w:tc>
      </w:tr>
      <w:tr w:rsidR="00CB7AA6" w14:paraId="103764FC" w14:textId="77777777" w:rsidTr="0039072D">
        <w:tc>
          <w:tcPr>
            <w:tcW w:w="1414" w:type="dxa"/>
            <w:vAlign w:val="center"/>
          </w:tcPr>
          <w:p w14:paraId="73DB01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Усть-Авам</w:t>
            </w:r>
          </w:p>
        </w:tc>
        <w:tc>
          <w:tcPr>
            <w:tcW w:w="2131" w:type="dxa"/>
            <w:vMerge/>
            <w:vAlign w:val="center"/>
          </w:tcPr>
          <w:p w14:paraId="33D2A82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38A069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512B6C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26" w:type="dxa"/>
            <w:vAlign w:val="center"/>
          </w:tcPr>
          <w:p w14:paraId="09E3CEB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037D9CD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4F7C3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3011BB3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3348F0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+7-901-621-59-89</w:t>
            </w:r>
          </w:p>
        </w:tc>
      </w:tr>
      <w:tr w:rsidR="00CB7AA6" w14:paraId="40210DE3" w14:textId="77777777" w:rsidTr="0039072D">
        <w:tc>
          <w:tcPr>
            <w:tcW w:w="1414" w:type="dxa"/>
            <w:vAlign w:val="center"/>
          </w:tcPr>
          <w:p w14:paraId="3829D5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Хантайское</w:t>
            </w:r>
          </w:p>
          <w:p w14:paraId="37DFA5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Озеро</w:t>
            </w:r>
          </w:p>
        </w:tc>
        <w:tc>
          <w:tcPr>
            <w:tcW w:w="2131" w:type="dxa"/>
            <w:vAlign w:val="center"/>
          </w:tcPr>
          <w:p w14:paraId="19DDCF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АО «Хантайское»</w:t>
            </w:r>
          </w:p>
        </w:tc>
        <w:tc>
          <w:tcPr>
            <w:tcW w:w="850" w:type="dxa"/>
            <w:vAlign w:val="center"/>
          </w:tcPr>
          <w:p w14:paraId="6D7EDDE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371334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6" w:type="dxa"/>
            <w:vAlign w:val="center"/>
          </w:tcPr>
          <w:p w14:paraId="76C057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9" w:type="dxa"/>
            <w:vAlign w:val="center"/>
          </w:tcPr>
          <w:p w14:paraId="4BDA306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C7F9C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16A31C5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Генератор-1шт.;</w:t>
            </w:r>
          </w:p>
          <w:p w14:paraId="0A81E5AF" w14:textId="270665A3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Сварочный аппарат-2шт. и пр.</w:t>
            </w:r>
          </w:p>
        </w:tc>
        <w:tc>
          <w:tcPr>
            <w:tcW w:w="1134" w:type="dxa"/>
            <w:vAlign w:val="center"/>
          </w:tcPr>
          <w:p w14:paraId="34551C0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(39191) 29528</w:t>
            </w:r>
          </w:p>
        </w:tc>
      </w:tr>
      <w:tr w:rsidR="00CB7AA6" w14:paraId="3768B971" w14:textId="77777777" w:rsidTr="0039072D">
        <w:tc>
          <w:tcPr>
            <w:tcW w:w="1414" w:type="dxa"/>
            <w:vAlign w:val="center"/>
          </w:tcPr>
          <w:p w14:paraId="4F1E930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с. Караул,</w:t>
            </w:r>
          </w:p>
          <w:p w14:paraId="62FB846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дизельная</w:t>
            </w:r>
          </w:p>
          <w:p w14:paraId="66125B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электрическая</w:t>
            </w:r>
          </w:p>
          <w:p w14:paraId="694744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станция</w:t>
            </w:r>
          </w:p>
          <w:p w14:paraId="6E1E435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(ДЭС)</w:t>
            </w:r>
          </w:p>
        </w:tc>
        <w:tc>
          <w:tcPr>
            <w:tcW w:w="2131" w:type="dxa"/>
            <w:vAlign w:val="center"/>
          </w:tcPr>
          <w:p w14:paraId="1A0A6A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</w:t>
            </w:r>
          </w:p>
          <w:p w14:paraId="1CA666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«Таймырэнергоресурс»</w:t>
            </w:r>
          </w:p>
        </w:tc>
        <w:tc>
          <w:tcPr>
            <w:tcW w:w="850" w:type="dxa"/>
            <w:vAlign w:val="center"/>
          </w:tcPr>
          <w:p w14:paraId="36A9080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0DA6FBE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26" w:type="dxa"/>
            <w:vAlign w:val="center"/>
          </w:tcPr>
          <w:p w14:paraId="5A1A4ED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14:paraId="3E5069D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2DF983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vAlign w:val="center"/>
          </w:tcPr>
          <w:p w14:paraId="58348F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Машина для транспортировки труб - Самосвал Урал 583102 – 1 Шт.;</w:t>
            </w:r>
          </w:p>
          <w:p w14:paraId="7373AD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Погрузчик фронтальный HYNDAI SHANDONG SL 765 – 1 Шт.;</w:t>
            </w:r>
          </w:p>
          <w:p w14:paraId="37CA3D5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Генератор дизельный 5,5 кВт – 1 Шт.;</w:t>
            </w:r>
          </w:p>
          <w:p w14:paraId="64A07C1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Газовые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балоны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(комплект) – 1 Шт.;</w:t>
            </w:r>
          </w:p>
          <w:p w14:paraId="7BC5426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Сварочный аппарат (инвертор) – 1 Шт.;</w:t>
            </w:r>
          </w:p>
          <w:p w14:paraId="5990CD7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Набор слесарного инструмента (комплект) – 1 шт.</w:t>
            </w:r>
          </w:p>
        </w:tc>
        <w:tc>
          <w:tcPr>
            <w:tcW w:w="1134" w:type="dxa"/>
            <w:vAlign w:val="center"/>
          </w:tcPr>
          <w:p w14:paraId="2327580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(39179) 41229</w:t>
            </w:r>
          </w:p>
        </w:tc>
      </w:tr>
      <w:tr w:rsidR="00CB7AA6" w14:paraId="4C328296" w14:textId="77777777" w:rsidTr="0039072D">
        <w:tc>
          <w:tcPr>
            <w:tcW w:w="1414" w:type="dxa"/>
            <w:vAlign w:val="center"/>
          </w:tcPr>
          <w:p w14:paraId="479F070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с. Караул,</w:t>
            </w:r>
          </w:p>
          <w:p w14:paraId="3ADD95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модульная</w:t>
            </w:r>
          </w:p>
          <w:p w14:paraId="61C5AF8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водогрейная</w:t>
            </w:r>
          </w:p>
          <w:p w14:paraId="77EC89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котельная</w:t>
            </w:r>
          </w:p>
          <w:p w14:paraId="486EF4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МКУ-7,44</w:t>
            </w:r>
          </w:p>
        </w:tc>
        <w:tc>
          <w:tcPr>
            <w:tcW w:w="2131" w:type="dxa"/>
            <w:vAlign w:val="center"/>
          </w:tcPr>
          <w:p w14:paraId="63B453B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«СКиФ»</w:t>
            </w:r>
          </w:p>
        </w:tc>
        <w:tc>
          <w:tcPr>
            <w:tcW w:w="850" w:type="dxa"/>
            <w:vAlign w:val="center"/>
          </w:tcPr>
          <w:p w14:paraId="17FD86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74132F9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26" w:type="dxa"/>
            <w:vAlign w:val="center"/>
          </w:tcPr>
          <w:p w14:paraId="1F16A45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14:paraId="42ABF6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5A1D46B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vAlign w:val="center"/>
          </w:tcPr>
          <w:p w14:paraId="303005F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60F8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(39179) 41072</w:t>
            </w:r>
          </w:p>
        </w:tc>
      </w:tr>
      <w:tr w:rsidR="00CB7AA6" w14:paraId="048EA29A" w14:textId="77777777" w:rsidTr="0039072D">
        <w:tc>
          <w:tcPr>
            <w:tcW w:w="1414" w:type="dxa"/>
            <w:vAlign w:val="center"/>
          </w:tcPr>
          <w:p w14:paraId="48C882D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с. Караул,</w:t>
            </w:r>
          </w:p>
          <w:p w14:paraId="4F51585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модульная</w:t>
            </w:r>
          </w:p>
          <w:p w14:paraId="7EB6C55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водогрейная</w:t>
            </w:r>
          </w:p>
          <w:p w14:paraId="44BD7C3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котельная</w:t>
            </w:r>
          </w:p>
          <w:p w14:paraId="3453FD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МКУ-3,72</w:t>
            </w:r>
          </w:p>
        </w:tc>
        <w:tc>
          <w:tcPr>
            <w:tcW w:w="2131" w:type="dxa"/>
            <w:vAlign w:val="center"/>
          </w:tcPr>
          <w:p w14:paraId="153908E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«СКиФ»</w:t>
            </w:r>
          </w:p>
        </w:tc>
        <w:tc>
          <w:tcPr>
            <w:tcW w:w="850" w:type="dxa"/>
            <w:vAlign w:val="center"/>
          </w:tcPr>
          <w:p w14:paraId="481690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24BE0C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26" w:type="dxa"/>
            <w:vAlign w:val="center"/>
          </w:tcPr>
          <w:p w14:paraId="29EC80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70FE5A5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8DCE8E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vAlign w:val="center"/>
          </w:tcPr>
          <w:p w14:paraId="7DE0381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D4B7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(39179) 41365</w:t>
            </w:r>
          </w:p>
        </w:tc>
      </w:tr>
      <w:tr w:rsidR="00CB7AA6" w14:paraId="1CC86C0C" w14:textId="77777777" w:rsidTr="0039072D">
        <w:tc>
          <w:tcPr>
            <w:tcW w:w="1414" w:type="dxa"/>
            <w:vAlign w:val="center"/>
          </w:tcPr>
          <w:p w14:paraId="6F00B00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п. Носок,</w:t>
            </w:r>
          </w:p>
          <w:p w14:paraId="086E04B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модульная</w:t>
            </w:r>
          </w:p>
          <w:p w14:paraId="7FB6AF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водогрейная</w:t>
            </w:r>
          </w:p>
          <w:p w14:paraId="1E74BA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котельная</w:t>
            </w:r>
          </w:p>
          <w:p w14:paraId="7F1502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МВКУ-4М</w:t>
            </w:r>
          </w:p>
        </w:tc>
        <w:tc>
          <w:tcPr>
            <w:tcW w:w="2131" w:type="dxa"/>
            <w:vAlign w:val="center"/>
          </w:tcPr>
          <w:p w14:paraId="6415FCF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«СКиФ»</w:t>
            </w:r>
          </w:p>
        </w:tc>
        <w:tc>
          <w:tcPr>
            <w:tcW w:w="850" w:type="dxa"/>
            <w:vAlign w:val="center"/>
          </w:tcPr>
          <w:p w14:paraId="3A95C16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1E2A79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26" w:type="dxa"/>
            <w:vAlign w:val="center"/>
          </w:tcPr>
          <w:p w14:paraId="5E9407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14:paraId="6FFE54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0AFA64D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vAlign w:val="center"/>
          </w:tcPr>
          <w:p w14:paraId="42FC6F3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Машина для транспортировки труб - Самосвал Урал 5557 – 1 Шт.;</w:t>
            </w:r>
          </w:p>
          <w:p w14:paraId="69427CC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Погрузчик фронтальный колёсный SHANTUI SL 50W-2 – 1 Шт.;</w:t>
            </w:r>
          </w:p>
          <w:p w14:paraId="36B986D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Генератор дизельный 5,5 кВт – 1 Шт.;</w:t>
            </w:r>
          </w:p>
          <w:p w14:paraId="067657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Газовые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балоны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(комплект) – 1 Шт.;</w:t>
            </w:r>
          </w:p>
          <w:p w14:paraId="04F90D8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Сварочный аппарат (инвертор) – 1 Шт.;</w:t>
            </w:r>
          </w:p>
          <w:p w14:paraId="61883E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Набор слесарного инструмента (комплект) – 1 шт.</w:t>
            </w:r>
          </w:p>
        </w:tc>
        <w:tc>
          <w:tcPr>
            <w:tcW w:w="1134" w:type="dxa"/>
            <w:vAlign w:val="center"/>
          </w:tcPr>
          <w:p w14:paraId="42DFBF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+7-903-918-84-70</w:t>
            </w:r>
          </w:p>
        </w:tc>
      </w:tr>
      <w:tr w:rsidR="00CB7AA6" w14:paraId="5B57BD58" w14:textId="77777777" w:rsidTr="0039072D">
        <w:tc>
          <w:tcPr>
            <w:tcW w:w="1414" w:type="dxa"/>
            <w:vAlign w:val="center"/>
          </w:tcPr>
          <w:p w14:paraId="4FE5BDE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Носок,</w:t>
            </w:r>
          </w:p>
          <w:p w14:paraId="3BB44E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Align w:val="center"/>
          </w:tcPr>
          <w:p w14:paraId="0F3F9AD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</w:t>
            </w:r>
          </w:p>
          <w:p w14:paraId="1623DC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«Таймырэнергоресурс»</w:t>
            </w:r>
          </w:p>
        </w:tc>
        <w:tc>
          <w:tcPr>
            <w:tcW w:w="850" w:type="dxa"/>
            <w:vAlign w:val="center"/>
          </w:tcPr>
          <w:p w14:paraId="78CD50B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779F538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26" w:type="dxa"/>
            <w:vAlign w:val="center"/>
          </w:tcPr>
          <w:p w14:paraId="3653449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14:paraId="337C49A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2214C0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vAlign w:val="center"/>
          </w:tcPr>
          <w:p w14:paraId="126D83C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6532B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+7-905-977-70-13</w:t>
            </w:r>
          </w:p>
        </w:tc>
      </w:tr>
      <w:tr w:rsidR="00CB7AA6" w14:paraId="68344F18" w14:textId="77777777" w:rsidTr="0039072D">
        <w:tc>
          <w:tcPr>
            <w:tcW w:w="1414" w:type="dxa"/>
            <w:vAlign w:val="center"/>
          </w:tcPr>
          <w:p w14:paraId="5007C68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Байкаловск,</w:t>
            </w:r>
          </w:p>
          <w:p w14:paraId="55577E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 w:val="restart"/>
            <w:vAlign w:val="center"/>
          </w:tcPr>
          <w:p w14:paraId="18AA8D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«Потапово»</w:t>
            </w:r>
          </w:p>
        </w:tc>
        <w:tc>
          <w:tcPr>
            <w:tcW w:w="850" w:type="dxa"/>
            <w:vAlign w:val="center"/>
          </w:tcPr>
          <w:p w14:paraId="6208D6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082BD4B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26" w:type="dxa"/>
            <w:vAlign w:val="center"/>
          </w:tcPr>
          <w:p w14:paraId="148D3F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09B8171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65A60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0427F5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0BFF9C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+7-905-978-81-80</w:t>
            </w:r>
          </w:p>
        </w:tc>
      </w:tr>
      <w:tr w:rsidR="00CB7AA6" w14:paraId="6365D6A8" w14:textId="77777777" w:rsidTr="0039072D">
        <w:tc>
          <w:tcPr>
            <w:tcW w:w="1414" w:type="dxa"/>
            <w:vAlign w:val="center"/>
          </w:tcPr>
          <w:p w14:paraId="39CB367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Воронцово,</w:t>
            </w:r>
          </w:p>
          <w:p w14:paraId="43F6536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/>
            <w:vAlign w:val="center"/>
          </w:tcPr>
          <w:p w14:paraId="5BEA187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EB87D3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46A8A2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26" w:type="dxa"/>
            <w:vAlign w:val="center"/>
          </w:tcPr>
          <w:p w14:paraId="4E7BCF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7ECA861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A880BC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1037E9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C11D6A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+7-905-977-37-13</w:t>
            </w:r>
          </w:p>
        </w:tc>
      </w:tr>
      <w:tr w:rsidR="00CB7AA6" w14:paraId="1C2823BF" w14:textId="77777777" w:rsidTr="0039072D">
        <w:tc>
          <w:tcPr>
            <w:tcW w:w="1414" w:type="dxa"/>
            <w:vAlign w:val="center"/>
          </w:tcPr>
          <w:p w14:paraId="54E8D8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Усть-Порт, ДЭС</w:t>
            </w:r>
          </w:p>
        </w:tc>
        <w:tc>
          <w:tcPr>
            <w:tcW w:w="2131" w:type="dxa"/>
            <w:vMerge/>
            <w:vAlign w:val="center"/>
          </w:tcPr>
          <w:p w14:paraId="03B82F7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0110D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5FF0D0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26" w:type="dxa"/>
            <w:vAlign w:val="center"/>
          </w:tcPr>
          <w:p w14:paraId="346AF7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06A9266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223359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2705BD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2546EB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+7-933-339-84-69</w:t>
            </w:r>
          </w:p>
        </w:tc>
      </w:tr>
      <w:tr w:rsidR="00CB7AA6" w14:paraId="3687A0DC" w14:textId="77777777" w:rsidTr="0039072D">
        <w:tc>
          <w:tcPr>
            <w:tcW w:w="1414" w:type="dxa"/>
            <w:vAlign w:val="center"/>
          </w:tcPr>
          <w:p w14:paraId="4AF011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с. Хатанга,</w:t>
            </w:r>
          </w:p>
          <w:p w14:paraId="76EAC71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объекты тепло- и водоснабжения</w:t>
            </w:r>
          </w:p>
        </w:tc>
        <w:tc>
          <w:tcPr>
            <w:tcW w:w="2131" w:type="dxa"/>
            <w:vMerge w:val="restart"/>
            <w:vAlign w:val="center"/>
          </w:tcPr>
          <w:p w14:paraId="27E5B6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«Энергия»</w:t>
            </w:r>
          </w:p>
        </w:tc>
        <w:tc>
          <w:tcPr>
            <w:tcW w:w="850" w:type="dxa"/>
            <w:vAlign w:val="center"/>
          </w:tcPr>
          <w:p w14:paraId="329E9A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0" w:type="dxa"/>
            <w:vAlign w:val="center"/>
          </w:tcPr>
          <w:p w14:paraId="099E4B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26" w:type="dxa"/>
            <w:vAlign w:val="center"/>
          </w:tcPr>
          <w:p w14:paraId="18C759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</w:tcPr>
          <w:p w14:paraId="32C4DF5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5B976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vAlign w:val="center"/>
          </w:tcPr>
          <w:p w14:paraId="76FC7CC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Затвор дисковый-24 шт.;</w:t>
            </w:r>
          </w:p>
          <w:p w14:paraId="4F4BD4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Генератор-1шт.;</w:t>
            </w:r>
          </w:p>
          <w:p w14:paraId="2B22513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Дрель-3шт.;</w:t>
            </w:r>
          </w:p>
          <w:p w14:paraId="5E92741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Сварочный аппарат-3шт.;</w:t>
            </w:r>
          </w:p>
          <w:p w14:paraId="337D3A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К-т аппаратуры д/резки жидким горючим-3шт.;</w:t>
            </w:r>
          </w:p>
          <w:p w14:paraId="6645A2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Шлиф машинка угловая-3шт.и пр.</w:t>
            </w:r>
          </w:p>
        </w:tc>
        <w:tc>
          <w:tcPr>
            <w:tcW w:w="1134" w:type="dxa"/>
            <w:vMerge w:val="restart"/>
            <w:vAlign w:val="center"/>
          </w:tcPr>
          <w:p w14:paraId="186A06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+7-902-961-08-07</w:t>
            </w:r>
          </w:p>
        </w:tc>
      </w:tr>
      <w:tr w:rsidR="00CB7AA6" w14:paraId="345D145D" w14:textId="77777777" w:rsidTr="0039072D">
        <w:tc>
          <w:tcPr>
            <w:tcW w:w="1414" w:type="dxa"/>
            <w:vAlign w:val="center"/>
          </w:tcPr>
          <w:p w14:paraId="0C32DB4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с. Хатанга,</w:t>
            </w:r>
          </w:p>
          <w:p w14:paraId="16133E5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ДЭС,</w:t>
            </w:r>
          </w:p>
          <w:p w14:paraId="7B4A3EC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электрические</w:t>
            </w:r>
          </w:p>
          <w:p w14:paraId="6A574F9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сети</w:t>
            </w:r>
          </w:p>
        </w:tc>
        <w:tc>
          <w:tcPr>
            <w:tcW w:w="2131" w:type="dxa"/>
            <w:vMerge/>
            <w:vAlign w:val="center"/>
          </w:tcPr>
          <w:p w14:paraId="3294C13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FC492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0338E5F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6" w:type="dxa"/>
            <w:vAlign w:val="center"/>
          </w:tcPr>
          <w:p w14:paraId="38DA8A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32FF0CB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D97A1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vAlign w:val="center"/>
          </w:tcPr>
          <w:p w14:paraId="3D12B74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20DBEC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7AA6" w14:paraId="21462735" w14:textId="77777777" w:rsidTr="0039072D">
        <w:tc>
          <w:tcPr>
            <w:tcW w:w="1414" w:type="dxa"/>
            <w:vAlign w:val="center"/>
          </w:tcPr>
          <w:p w14:paraId="71E30A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Катырык,</w:t>
            </w:r>
          </w:p>
          <w:p w14:paraId="2E15CA3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 w:val="restart"/>
            <w:vAlign w:val="center"/>
          </w:tcPr>
          <w:p w14:paraId="14FC00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ООО «Таймыр Альянс Трейдинг»</w:t>
            </w:r>
          </w:p>
        </w:tc>
        <w:tc>
          <w:tcPr>
            <w:tcW w:w="850" w:type="dxa"/>
            <w:vAlign w:val="center"/>
          </w:tcPr>
          <w:p w14:paraId="229C573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62CA78D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6" w:type="dxa"/>
            <w:vAlign w:val="center"/>
          </w:tcPr>
          <w:p w14:paraId="0C8A18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28C9D66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2324CC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3EB7A2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5E36F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(39176) 70167</w:t>
            </w:r>
          </w:p>
        </w:tc>
      </w:tr>
      <w:tr w:rsidR="00CB7AA6" w14:paraId="4334ECCA" w14:textId="77777777" w:rsidTr="0039072D">
        <w:tc>
          <w:tcPr>
            <w:tcW w:w="1414" w:type="dxa"/>
            <w:vAlign w:val="center"/>
          </w:tcPr>
          <w:p w14:paraId="1B5AD4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Хета,</w:t>
            </w:r>
          </w:p>
          <w:p w14:paraId="0689A2F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/>
            <w:vAlign w:val="center"/>
          </w:tcPr>
          <w:p w14:paraId="693E1D3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F4DE3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62FDC6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6" w:type="dxa"/>
            <w:vAlign w:val="center"/>
          </w:tcPr>
          <w:p w14:paraId="3CA704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6E688A9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B9AC73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3BD927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14C0CAE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(39176) 73788</w:t>
            </w:r>
          </w:p>
        </w:tc>
      </w:tr>
      <w:tr w:rsidR="00CB7AA6" w14:paraId="34069859" w14:textId="77777777" w:rsidTr="0039072D">
        <w:tc>
          <w:tcPr>
            <w:tcW w:w="1414" w:type="dxa"/>
            <w:vAlign w:val="center"/>
          </w:tcPr>
          <w:p w14:paraId="606CD8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Новая,</w:t>
            </w:r>
          </w:p>
          <w:p w14:paraId="4AB2D0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/>
            <w:vAlign w:val="center"/>
          </w:tcPr>
          <w:p w14:paraId="48F29FE4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EECD3C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7E8667D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6" w:type="dxa"/>
            <w:vAlign w:val="center"/>
          </w:tcPr>
          <w:p w14:paraId="054A93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19067AD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28A447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4169230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972612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+7-908-222-90-65</w:t>
            </w:r>
          </w:p>
        </w:tc>
      </w:tr>
      <w:tr w:rsidR="00CB7AA6" w14:paraId="76D46106" w14:textId="77777777" w:rsidTr="0039072D">
        <w:tc>
          <w:tcPr>
            <w:tcW w:w="1414" w:type="dxa"/>
            <w:vAlign w:val="center"/>
          </w:tcPr>
          <w:p w14:paraId="7C0F4D3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Кресты,</w:t>
            </w:r>
          </w:p>
          <w:p w14:paraId="7211603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/>
            <w:vAlign w:val="center"/>
          </w:tcPr>
          <w:p w14:paraId="1FA4EAE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D59B4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61B2E56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6" w:type="dxa"/>
            <w:vAlign w:val="center"/>
          </w:tcPr>
          <w:p w14:paraId="2718A9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7833BBE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3BB7D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7AD9042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281C0F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+7-913-496-58-31</w:t>
            </w:r>
          </w:p>
        </w:tc>
      </w:tr>
      <w:tr w:rsidR="00CB7AA6" w14:paraId="78205476" w14:textId="77777777" w:rsidTr="0039072D">
        <w:tc>
          <w:tcPr>
            <w:tcW w:w="1414" w:type="dxa"/>
            <w:vAlign w:val="center"/>
          </w:tcPr>
          <w:p w14:paraId="4C9B244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Жданиха,</w:t>
            </w:r>
          </w:p>
          <w:p w14:paraId="76CBB6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/>
            <w:vAlign w:val="center"/>
          </w:tcPr>
          <w:p w14:paraId="0030856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079A8F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3654C8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6" w:type="dxa"/>
            <w:vAlign w:val="center"/>
          </w:tcPr>
          <w:p w14:paraId="6D8C8B2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43C2E9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277747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25FBD44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90C4E3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+7-999-447-60-79</w:t>
            </w:r>
          </w:p>
        </w:tc>
      </w:tr>
      <w:tr w:rsidR="00CB7AA6" w14:paraId="468672D6" w14:textId="77777777" w:rsidTr="0039072D">
        <w:tc>
          <w:tcPr>
            <w:tcW w:w="1414" w:type="dxa"/>
            <w:vAlign w:val="center"/>
          </w:tcPr>
          <w:p w14:paraId="0B55289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Новорыбная,</w:t>
            </w:r>
          </w:p>
          <w:p w14:paraId="5D029D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/>
            <w:vAlign w:val="center"/>
          </w:tcPr>
          <w:p w14:paraId="485CE72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F1DD87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2705C6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6" w:type="dxa"/>
            <w:vAlign w:val="center"/>
          </w:tcPr>
          <w:p w14:paraId="23ADB5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5A0AD24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C321A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593B13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A7A07B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(39176) 70857</w:t>
            </w:r>
          </w:p>
        </w:tc>
      </w:tr>
      <w:tr w:rsidR="00CB7AA6" w14:paraId="10568D55" w14:textId="77777777" w:rsidTr="0039072D">
        <w:tc>
          <w:tcPr>
            <w:tcW w:w="1414" w:type="dxa"/>
            <w:vAlign w:val="center"/>
          </w:tcPr>
          <w:p w14:paraId="2EF04B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Сындасско,</w:t>
            </w:r>
          </w:p>
          <w:p w14:paraId="538ED82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/>
            <w:vAlign w:val="center"/>
          </w:tcPr>
          <w:p w14:paraId="2A065284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F98545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21E864E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6" w:type="dxa"/>
            <w:vAlign w:val="center"/>
          </w:tcPr>
          <w:p w14:paraId="6B73967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4C60DF1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B5BAA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4695E6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FA8F8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(39176) 73812</w:t>
            </w:r>
          </w:p>
        </w:tc>
      </w:tr>
      <w:tr w:rsidR="00CB7AA6" w14:paraId="336CE37E" w14:textId="77777777" w:rsidTr="0039072D">
        <w:tc>
          <w:tcPr>
            <w:tcW w:w="1414" w:type="dxa"/>
            <w:vAlign w:val="center"/>
          </w:tcPr>
          <w:p w14:paraId="6378B7B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п. Попигай,</w:t>
            </w:r>
          </w:p>
          <w:p w14:paraId="292DC0E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ДЭС</w:t>
            </w:r>
          </w:p>
        </w:tc>
        <w:tc>
          <w:tcPr>
            <w:tcW w:w="2131" w:type="dxa"/>
            <w:vMerge/>
            <w:vAlign w:val="center"/>
          </w:tcPr>
          <w:p w14:paraId="5B4E1F54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F14C9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dxa"/>
            <w:vAlign w:val="center"/>
          </w:tcPr>
          <w:p w14:paraId="3B7BB5D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26" w:type="dxa"/>
            <w:vAlign w:val="center"/>
          </w:tcPr>
          <w:p w14:paraId="13FBC04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14:paraId="3C0C9F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4B5AD81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772167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5799696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(39176) 70238</w:t>
            </w:r>
          </w:p>
        </w:tc>
      </w:tr>
    </w:tbl>
    <w:p w14:paraId="73601B28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8FECB30" w14:textId="56087DF8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пожарных частях, участвующих в ликвидации аварийных ситуаций на объектах ТЭК и ЖКХ Таймырского Долгано-Ненецкого муниципального округа.</w:t>
      </w:r>
    </w:p>
    <w:p w14:paraId="1ED5891C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11201" w:type="dxa"/>
        <w:tblInd w:w="-1282" w:type="dxa"/>
        <w:tblLayout w:type="fixed"/>
        <w:tblLook w:val="04A0" w:firstRow="1" w:lastRow="0" w:firstColumn="1" w:lastColumn="0" w:noHBand="0" w:noVBand="1"/>
      </w:tblPr>
      <w:tblGrid>
        <w:gridCol w:w="463"/>
        <w:gridCol w:w="1666"/>
        <w:gridCol w:w="1497"/>
        <w:gridCol w:w="1288"/>
        <w:gridCol w:w="1996"/>
        <w:gridCol w:w="1652"/>
        <w:gridCol w:w="1373"/>
        <w:gridCol w:w="1266"/>
      </w:tblGrid>
      <w:tr w:rsidR="00CB7AA6" w14:paraId="71F3070D" w14:textId="77777777">
        <w:tc>
          <w:tcPr>
            <w:tcW w:w="462" w:type="dxa"/>
            <w:vAlign w:val="center"/>
          </w:tcPr>
          <w:p w14:paraId="71C5BB7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665" w:type="dxa"/>
            <w:vAlign w:val="center"/>
          </w:tcPr>
          <w:p w14:paraId="49B4B11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формирований</w:t>
            </w:r>
          </w:p>
        </w:tc>
        <w:tc>
          <w:tcPr>
            <w:tcW w:w="1497" w:type="dxa"/>
            <w:vAlign w:val="center"/>
          </w:tcPr>
          <w:p w14:paraId="33F9E34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Ведомственная принадлежность</w:t>
            </w:r>
          </w:p>
        </w:tc>
        <w:tc>
          <w:tcPr>
            <w:tcW w:w="1288" w:type="dxa"/>
            <w:vAlign w:val="center"/>
          </w:tcPr>
          <w:p w14:paraId="14909E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Срок готовности</w:t>
            </w:r>
          </w:p>
        </w:tc>
        <w:tc>
          <w:tcPr>
            <w:tcW w:w="1996" w:type="dxa"/>
            <w:vAlign w:val="center"/>
          </w:tcPr>
          <w:p w14:paraId="0B2A70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Место дислокации, телефоны ДДС</w:t>
            </w:r>
          </w:p>
        </w:tc>
        <w:tc>
          <w:tcPr>
            <w:tcW w:w="1652" w:type="dxa"/>
            <w:vAlign w:val="center"/>
          </w:tcPr>
          <w:p w14:paraId="762E9D4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Численность формирования (общая, дежурная смена)</w:t>
            </w:r>
          </w:p>
        </w:tc>
        <w:tc>
          <w:tcPr>
            <w:tcW w:w="1373" w:type="dxa"/>
            <w:vAlign w:val="center"/>
          </w:tcPr>
          <w:p w14:paraId="7553DA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Оснащение основными видами техники (общая, дежурная смена)</w:t>
            </w:r>
          </w:p>
        </w:tc>
        <w:tc>
          <w:tcPr>
            <w:tcW w:w="1266" w:type="dxa"/>
            <w:vAlign w:val="center"/>
          </w:tcPr>
          <w:p w14:paraId="2CF5EF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Виды выполненных работ</w:t>
            </w:r>
          </w:p>
        </w:tc>
      </w:tr>
      <w:tr w:rsidR="00CB7AA6" w14:paraId="41C768C8" w14:textId="77777777">
        <w:tc>
          <w:tcPr>
            <w:tcW w:w="462" w:type="dxa"/>
            <w:vAlign w:val="center"/>
          </w:tcPr>
          <w:p w14:paraId="136264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65" w:type="dxa"/>
            <w:vAlign w:val="center"/>
          </w:tcPr>
          <w:p w14:paraId="40C889F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 пожарно-спасательный отряд ФПС ГПС ГУ МЧС по Красноярскому краю</w:t>
            </w:r>
          </w:p>
        </w:tc>
        <w:tc>
          <w:tcPr>
            <w:tcW w:w="1497" w:type="dxa"/>
            <w:vAlign w:val="center"/>
          </w:tcPr>
          <w:p w14:paraId="6862671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Федеральная</w:t>
            </w:r>
          </w:p>
        </w:tc>
        <w:tc>
          <w:tcPr>
            <w:tcW w:w="1288" w:type="dxa"/>
            <w:vAlign w:val="center"/>
          </w:tcPr>
          <w:p w14:paraId="221A597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пост.</w:t>
            </w:r>
          </w:p>
        </w:tc>
        <w:tc>
          <w:tcPr>
            <w:tcW w:w="1996" w:type="dxa"/>
            <w:vAlign w:val="center"/>
          </w:tcPr>
          <w:p w14:paraId="67E7F2B7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647000 г. Дудинка</w:t>
            </w:r>
          </w:p>
          <w:p w14:paraId="48573C4F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ул. Окружная, 2</w:t>
            </w:r>
          </w:p>
          <w:p w14:paraId="55B176C5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тел. (39191) 5-74-10</w:t>
            </w:r>
          </w:p>
          <w:p w14:paraId="142635C4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 ЦППС</w:t>
            </w:r>
          </w:p>
          <w:p w14:paraId="18E95D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(39191) 5-86-61, 01, 101</w:t>
            </w:r>
          </w:p>
        </w:tc>
        <w:tc>
          <w:tcPr>
            <w:tcW w:w="1652" w:type="dxa"/>
            <w:vAlign w:val="center"/>
          </w:tcPr>
          <w:p w14:paraId="4BBA5AA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 чел.</w:t>
            </w:r>
          </w:p>
        </w:tc>
        <w:tc>
          <w:tcPr>
            <w:tcW w:w="1373" w:type="dxa"/>
            <w:vAlign w:val="center"/>
          </w:tcPr>
          <w:p w14:paraId="4735B9F3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УАЗ-1 ед.,</w:t>
            </w:r>
          </w:p>
          <w:p w14:paraId="732B78F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АШ-1 ед.</w:t>
            </w:r>
          </w:p>
        </w:tc>
        <w:tc>
          <w:tcPr>
            <w:tcW w:w="1266" w:type="dxa"/>
            <w:vAlign w:val="center"/>
          </w:tcPr>
          <w:p w14:paraId="65CC85D4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тушение пожаров,</w:t>
            </w:r>
          </w:p>
          <w:p w14:paraId="7236F7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аварийно-спасательных работ</w:t>
            </w:r>
          </w:p>
        </w:tc>
      </w:tr>
      <w:tr w:rsidR="00CB7AA6" w14:paraId="3A1BFE87" w14:textId="77777777">
        <w:tc>
          <w:tcPr>
            <w:tcW w:w="462" w:type="dxa"/>
            <w:vAlign w:val="center"/>
          </w:tcPr>
          <w:p w14:paraId="1A0B93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65" w:type="dxa"/>
            <w:vAlign w:val="center"/>
          </w:tcPr>
          <w:p w14:paraId="492A57B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74 ПСЧ 16 ПСО ФПС ГПС ГУ МЧС по Красноярскому краю</w:t>
            </w:r>
          </w:p>
        </w:tc>
        <w:tc>
          <w:tcPr>
            <w:tcW w:w="1497" w:type="dxa"/>
            <w:vAlign w:val="center"/>
          </w:tcPr>
          <w:p w14:paraId="78738F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Федеральная</w:t>
            </w:r>
          </w:p>
        </w:tc>
        <w:tc>
          <w:tcPr>
            <w:tcW w:w="1288" w:type="dxa"/>
            <w:vAlign w:val="center"/>
          </w:tcPr>
          <w:p w14:paraId="045AA56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пост.</w:t>
            </w:r>
          </w:p>
        </w:tc>
        <w:tc>
          <w:tcPr>
            <w:tcW w:w="1996" w:type="dxa"/>
            <w:vAlign w:val="center"/>
          </w:tcPr>
          <w:p w14:paraId="24892370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647460 с. Хатанга</w:t>
            </w:r>
          </w:p>
          <w:p w14:paraId="3C213530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ул. Экспедиционная, 1</w:t>
            </w:r>
          </w:p>
          <w:p w14:paraId="61024070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тел. 2-10-01</w:t>
            </w:r>
          </w:p>
          <w:p w14:paraId="2E6EE5E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диспетчер: 2-10-01 (01)</w:t>
            </w:r>
          </w:p>
        </w:tc>
        <w:tc>
          <w:tcPr>
            <w:tcW w:w="1652" w:type="dxa"/>
            <w:vAlign w:val="center"/>
          </w:tcPr>
          <w:p w14:paraId="6F7680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 чел.</w:t>
            </w:r>
          </w:p>
        </w:tc>
        <w:tc>
          <w:tcPr>
            <w:tcW w:w="1373" w:type="dxa"/>
            <w:vAlign w:val="center"/>
          </w:tcPr>
          <w:p w14:paraId="303BB0F3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АЦ-40– 2ед; АЛ – 30 – 1ед;</w:t>
            </w:r>
          </w:p>
          <w:p w14:paraId="7D00398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ГАСИ «ЯРМАК».</w:t>
            </w:r>
          </w:p>
        </w:tc>
        <w:tc>
          <w:tcPr>
            <w:tcW w:w="1266" w:type="dxa"/>
            <w:vAlign w:val="center"/>
          </w:tcPr>
          <w:p w14:paraId="0CAB2B43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тушение пожаров,</w:t>
            </w:r>
          </w:p>
          <w:p w14:paraId="1DA766B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аварийно-спасательных работ</w:t>
            </w:r>
          </w:p>
        </w:tc>
      </w:tr>
      <w:tr w:rsidR="00CB7AA6" w14:paraId="04AD9485" w14:textId="77777777">
        <w:tc>
          <w:tcPr>
            <w:tcW w:w="462" w:type="dxa"/>
            <w:vAlign w:val="center"/>
          </w:tcPr>
          <w:p w14:paraId="5F0053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65" w:type="dxa"/>
            <w:vAlign w:val="center"/>
          </w:tcPr>
          <w:p w14:paraId="2A91AE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 ПСЧ 16 пожарно-спасательный отряд ФПС ГПС ГУ МЧС по Красноярскому краю</w:t>
            </w:r>
          </w:p>
        </w:tc>
        <w:tc>
          <w:tcPr>
            <w:tcW w:w="1497" w:type="dxa"/>
            <w:vAlign w:val="center"/>
          </w:tcPr>
          <w:p w14:paraId="31DE390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Федеральная</w:t>
            </w:r>
          </w:p>
        </w:tc>
        <w:tc>
          <w:tcPr>
            <w:tcW w:w="1288" w:type="dxa"/>
            <w:vAlign w:val="center"/>
          </w:tcPr>
          <w:p w14:paraId="353EDE2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пост.</w:t>
            </w:r>
          </w:p>
        </w:tc>
        <w:tc>
          <w:tcPr>
            <w:tcW w:w="1996" w:type="dxa"/>
            <w:vAlign w:val="center"/>
          </w:tcPr>
          <w:p w14:paraId="47DCFD0B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647000 г. Дудинка</w:t>
            </w:r>
          </w:p>
          <w:p w14:paraId="03E47367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ул. Окружная, 2</w:t>
            </w:r>
          </w:p>
          <w:p w14:paraId="6E2BF92D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тел. (39191) 5-74-10</w:t>
            </w:r>
          </w:p>
          <w:p w14:paraId="28032D7C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 ЦППС</w:t>
            </w:r>
          </w:p>
          <w:p w14:paraId="1CF4A4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(39191) 5-86-61, 01, 101</w:t>
            </w:r>
          </w:p>
        </w:tc>
        <w:tc>
          <w:tcPr>
            <w:tcW w:w="1652" w:type="dxa"/>
            <w:vAlign w:val="center"/>
          </w:tcPr>
          <w:p w14:paraId="70585E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 чел.</w:t>
            </w:r>
          </w:p>
        </w:tc>
        <w:tc>
          <w:tcPr>
            <w:tcW w:w="1373" w:type="dxa"/>
            <w:vAlign w:val="center"/>
          </w:tcPr>
          <w:p w14:paraId="0921D8B7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АЦ-40–3 ед.</w:t>
            </w:r>
          </w:p>
          <w:p w14:paraId="72839B66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АЛ–30 – 2 ед.</w:t>
            </w:r>
          </w:p>
          <w:p w14:paraId="3DED9DBA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ППСА «Бобр»-1ед;</w:t>
            </w:r>
          </w:p>
          <w:p w14:paraId="5FC8C43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ГАСИ «ЯРМАК», ГАСИ «МЕДВЕДЬ».</w:t>
            </w:r>
          </w:p>
        </w:tc>
        <w:tc>
          <w:tcPr>
            <w:tcW w:w="1266" w:type="dxa"/>
            <w:vAlign w:val="center"/>
          </w:tcPr>
          <w:p w14:paraId="341C04B7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тушение пожаров,</w:t>
            </w:r>
          </w:p>
          <w:p w14:paraId="31EDA3B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аварийно-спасательных работ</w:t>
            </w:r>
          </w:p>
        </w:tc>
      </w:tr>
      <w:tr w:rsidR="00CB7AA6" w14:paraId="5AB70057" w14:textId="77777777">
        <w:tc>
          <w:tcPr>
            <w:tcW w:w="462" w:type="dxa"/>
            <w:vAlign w:val="center"/>
          </w:tcPr>
          <w:p w14:paraId="1227764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65" w:type="dxa"/>
            <w:vAlign w:val="center"/>
          </w:tcPr>
          <w:p w14:paraId="0EF151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 75 ПСЧ 16 ПСО ФПС ГПС ГУ МЧС по Красноярскому краю</w:t>
            </w:r>
          </w:p>
        </w:tc>
        <w:tc>
          <w:tcPr>
            <w:tcW w:w="1497" w:type="dxa"/>
            <w:vAlign w:val="center"/>
          </w:tcPr>
          <w:p w14:paraId="5AE2583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Федеральная</w:t>
            </w:r>
          </w:p>
        </w:tc>
        <w:tc>
          <w:tcPr>
            <w:tcW w:w="1288" w:type="dxa"/>
            <w:vAlign w:val="center"/>
          </w:tcPr>
          <w:p w14:paraId="385EBD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пост.</w:t>
            </w:r>
          </w:p>
        </w:tc>
        <w:tc>
          <w:tcPr>
            <w:tcW w:w="1996" w:type="dxa"/>
            <w:vAlign w:val="center"/>
          </w:tcPr>
          <w:p w14:paraId="258C2B9C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647220 с. Караул</w:t>
            </w:r>
          </w:p>
          <w:p w14:paraId="0D71C55C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ул. Гайдара, 1А</w:t>
            </w:r>
          </w:p>
          <w:p w14:paraId="60AD0B0C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тел. (39179)4-12-01</w:t>
            </w:r>
          </w:p>
          <w:p w14:paraId="698DC72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диспетчер: (39179)4-12-01 (01,101)</w:t>
            </w:r>
          </w:p>
        </w:tc>
        <w:tc>
          <w:tcPr>
            <w:tcW w:w="1652" w:type="dxa"/>
            <w:vAlign w:val="center"/>
          </w:tcPr>
          <w:p w14:paraId="7F1D8C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 чел.</w:t>
            </w:r>
          </w:p>
        </w:tc>
        <w:tc>
          <w:tcPr>
            <w:tcW w:w="1373" w:type="dxa"/>
            <w:vAlign w:val="center"/>
          </w:tcPr>
          <w:p w14:paraId="2BA84964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АЦ-40– 2ед;</w:t>
            </w:r>
          </w:p>
          <w:p w14:paraId="7214399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ГАСИ «МЕДВЕДЬ».</w:t>
            </w:r>
          </w:p>
        </w:tc>
        <w:tc>
          <w:tcPr>
            <w:tcW w:w="1266" w:type="dxa"/>
            <w:vAlign w:val="center"/>
          </w:tcPr>
          <w:p w14:paraId="0CF28C3C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тушение пожаров,</w:t>
            </w:r>
          </w:p>
          <w:p w14:paraId="4FFA91C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аварийно-спасательных работ</w:t>
            </w:r>
          </w:p>
        </w:tc>
      </w:tr>
      <w:tr w:rsidR="00CB7AA6" w14:paraId="224CB511" w14:textId="77777777">
        <w:tc>
          <w:tcPr>
            <w:tcW w:w="462" w:type="dxa"/>
            <w:vAlign w:val="center"/>
          </w:tcPr>
          <w:p w14:paraId="3994F84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65" w:type="dxa"/>
            <w:vAlign w:val="center"/>
          </w:tcPr>
          <w:p w14:paraId="23057A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 75 ПСЧ 16 ПСО ФПС ГПС ГУ МЧС по Красноярскому краю</w:t>
            </w:r>
          </w:p>
        </w:tc>
        <w:tc>
          <w:tcPr>
            <w:tcW w:w="1497" w:type="dxa"/>
            <w:vAlign w:val="center"/>
          </w:tcPr>
          <w:p w14:paraId="242B48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Федеральная</w:t>
            </w:r>
          </w:p>
        </w:tc>
        <w:tc>
          <w:tcPr>
            <w:tcW w:w="1288" w:type="dxa"/>
            <w:vAlign w:val="center"/>
          </w:tcPr>
          <w:p w14:paraId="2B9BD53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пост.</w:t>
            </w:r>
          </w:p>
        </w:tc>
        <w:tc>
          <w:tcPr>
            <w:tcW w:w="1996" w:type="dxa"/>
            <w:vAlign w:val="center"/>
          </w:tcPr>
          <w:p w14:paraId="144EBD5A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647340 п. Диксон</w:t>
            </w:r>
          </w:p>
          <w:p w14:paraId="2BC2E589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ул.Воронина,14</w:t>
            </w:r>
          </w:p>
          <w:p w14:paraId="6EEC89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тел. (39152)2-42-36</w:t>
            </w:r>
          </w:p>
        </w:tc>
        <w:tc>
          <w:tcPr>
            <w:tcW w:w="1652" w:type="dxa"/>
            <w:vAlign w:val="center"/>
          </w:tcPr>
          <w:p w14:paraId="035CCC6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 чел.</w:t>
            </w:r>
          </w:p>
        </w:tc>
        <w:tc>
          <w:tcPr>
            <w:tcW w:w="1373" w:type="dxa"/>
            <w:vAlign w:val="center"/>
          </w:tcPr>
          <w:p w14:paraId="1A198B12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АЦ-40– 2ед;</w:t>
            </w:r>
          </w:p>
          <w:p w14:paraId="60F8DF3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ГАСИ «МЕДВЕДЬ».</w:t>
            </w:r>
          </w:p>
        </w:tc>
        <w:tc>
          <w:tcPr>
            <w:tcW w:w="1266" w:type="dxa"/>
            <w:vAlign w:val="center"/>
          </w:tcPr>
          <w:p w14:paraId="46994615" w14:textId="77777777" w:rsidR="00CB7AA6" w:rsidRDefault="008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тушение пожаров,</w:t>
            </w:r>
          </w:p>
          <w:p w14:paraId="012277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аварийно-спасательных работ</w:t>
            </w:r>
          </w:p>
        </w:tc>
      </w:tr>
    </w:tbl>
    <w:p w14:paraId="73CB1B8D" w14:textId="77777777" w:rsidR="00CB7AA6" w:rsidRDefault="00CB7AA6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1ECD56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4. Порядок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соответствии с требованиями части 5 статьи 18 Федерального закона о теплоснабжении</w:t>
      </w:r>
    </w:p>
    <w:p w14:paraId="05C41602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E8CFDA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зависимости от вида и масштаба аварии принимаются неотложные меры </w:t>
      </w:r>
      <w:r>
        <w:rPr>
          <w:rFonts w:ascii="Times New Roman" w:hAnsi="Times New Roman" w:cs="Times New Roman"/>
          <w:sz w:val="26"/>
          <w:szCs w:val="26"/>
        </w:rPr>
        <w:br/>
        <w:t xml:space="preserve">по проведению ремонтно-восстановительных и других работ, направленных </w:t>
      </w:r>
      <w:r>
        <w:rPr>
          <w:rFonts w:ascii="Times New Roman" w:hAnsi="Times New Roman" w:cs="Times New Roman"/>
          <w:sz w:val="26"/>
          <w:szCs w:val="26"/>
        </w:rPr>
        <w:br/>
        <w:t>на недопущение размораживания систем теплоснабжения и скорейшую подачу тепла в дома с центральным отоплением и социально значимые объекты.</w:t>
      </w:r>
    </w:p>
    <w:p w14:paraId="11ECC37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Планирование и организация ремонтно-восстановительных работ </w:t>
      </w:r>
      <w:r>
        <w:rPr>
          <w:rFonts w:ascii="Times New Roman" w:hAnsi="Times New Roman" w:cs="Times New Roman"/>
          <w:sz w:val="26"/>
          <w:szCs w:val="26"/>
        </w:rPr>
        <w:br/>
        <w:t xml:space="preserve">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теплопроизводящих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объектах (далее - ТПО) и тепловых сетях (далее – ТС) осуществляется руководством организации, эксплуатирующей ТПО (ТС).</w:t>
      </w:r>
    </w:p>
    <w:p w14:paraId="4313A27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14:paraId="634CA13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Работы проводятся на основании нормативных и распорядительных документов оформляемых организатором работ.</w:t>
      </w:r>
    </w:p>
    <w:p w14:paraId="0DD0DF9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работам привлекаются аварийно-ремонтные бригады, специальная техника и оборудование организаций, в ведении которых находятся ТПО (ТС) </w:t>
      </w:r>
      <w:r>
        <w:rPr>
          <w:rFonts w:ascii="Times New Roman" w:hAnsi="Times New Roman" w:cs="Times New Roman"/>
          <w:sz w:val="26"/>
          <w:szCs w:val="26"/>
        </w:rPr>
        <w:br/>
        <w:t>в круглосуточном режиме, посменно.</w:t>
      </w:r>
    </w:p>
    <w:p w14:paraId="211DA6C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причинах аварии, масштабах и возможных последствиях, планируемых сроках ремонтно-восстановительных работ, привлекаемых силах и средствах </w:t>
      </w:r>
      <w:r>
        <w:rPr>
          <w:rFonts w:ascii="Times New Roman" w:hAnsi="Times New Roman" w:cs="Times New Roman"/>
          <w:sz w:val="26"/>
          <w:szCs w:val="26"/>
        </w:rPr>
        <w:lastRenderedPageBreak/>
        <w:t>руководитель работ информирует Администрацию муниципального района через ЕДДС.</w:t>
      </w:r>
    </w:p>
    <w:p w14:paraId="0994DA3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сложившейся обстановке население информируется диспетчером ЕДДС через местную систему оповещения и информирования.</w:t>
      </w:r>
    </w:p>
    <w:p w14:paraId="2E85593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необходимости привлечения дополнительных сил и средств </w:t>
      </w:r>
      <w:r>
        <w:rPr>
          <w:rFonts w:ascii="Times New Roman" w:hAnsi="Times New Roman" w:cs="Times New Roman"/>
          <w:sz w:val="26"/>
          <w:szCs w:val="26"/>
        </w:rPr>
        <w:br/>
        <w:t xml:space="preserve">к работам, руководитель работ докладывает заместителям Главы муниципального района, курирующим вопросы ЖКХ, строительства, транспорта и связи </w:t>
      </w:r>
      <w:r>
        <w:rPr>
          <w:rFonts w:ascii="Times New Roman" w:hAnsi="Times New Roman" w:cs="Times New Roman"/>
          <w:sz w:val="26"/>
          <w:szCs w:val="26"/>
        </w:rPr>
        <w:br/>
        <w:t>и председателю комиссии по предупреждению и ликвидации чрезвычайных ситуаций и обеспечению пожарной безопасности на территории муниципального района.</w:t>
      </w:r>
    </w:p>
    <w:p w14:paraId="4CBC3A8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 низких температур окружающего воздуха) работы координирует комиссия </w:t>
      </w:r>
      <w:r>
        <w:rPr>
          <w:rFonts w:ascii="Times New Roman" w:hAnsi="Times New Roman" w:cs="Times New Roman"/>
          <w:sz w:val="26"/>
          <w:szCs w:val="26"/>
        </w:rPr>
        <w:br/>
        <w:t>по предупреждению и ликвидации чрезвычайных ситуаций и обеспечению пожарной безопасности муниципального района.</w:t>
      </w:r>
    </w:p>
    <w:p w14:paraId="6C1EBCBC" w14:textId="77777777" w:rsidR="00CB7AA6" w:rsidRDefault="008831EB">
      <w:pPr>
        <w:spacing w:line="240" w:lineRule="auto"/>
        <w:ind w:firstLine="709"/>
        <w:contextualSpacing/>
        <w:jc w:val="both"/>
        <w:rPr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Алгоритм порядка и процедуры организации взаимодействия сил и средств, а также организаций, функционирующих в системах теплоснабжения:</w:t>
      </w:r>
    </w:p>
    <w:p w14:paraId="723B7B1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режиме повседневной деятельности работа по контролю функционирования систем централизованного теплоснабжения Таймырского Долгано-Ненецкого муниципального округа осуществляется:</w:t>
      </w:r>
    </w:p>
    <w:p w14:paraId="6EEF33CB" w14:textId="6B28A54A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Администрации муниципального района и администрациях</w:t>
      </w:r>
      <w:r w:rsidR="00BF4CF8">
        <w:rPr>
          <w:rFonts w:ascii="Times New Roman" w:hAnsi="Times New Roman" w:cs="Times New Roman"/>
          <w:sz w:val="26"/>
          <w:szCs w:val="26"/>
        </w:rPr>
        <w:t xml:space="preserve"> соответствующих</w:t>
      </w:r>
      <w:r>
        <w:rPr>
          <w:rFonts w:ascii="Times New Roman" w:hAnsi="Times New Roman" w:cs="Times New Roman"/>
          <w:sz w:val="26"/>
          <w:szCs w:val="26"/>
        </w:rPr>
        <w:t xml:space="preserve"> поселений</w:t>
      </w:r>
      <w:r w:rsidR="00BF4C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— специалистами, </w:t>
      </w:r>
      <w:r w:rsidR="00367A30">
        <w:rPr>
          <w:rFonts w:ascii="Times New Roman" w:hAnsi="Times New Roman" w:cs="Times New Roman"/>
          <w:sz w:val="26"/>
          <w:szCs w:val="26"/>
        </w:rPr>
        <w:t>курирующий</w:t>
      </w:r>
      <w:r>
        <w:rPr>
          <w:rFonts w:ascii="Times New Roman" w:hAnsi="Times New Roman" w:cs="Times New Roman"/>
          <w:sz w:val="26"/>
          <w:szCs w:val="26"/>
        </w:rPr>
        <w:t xml:space="preserve"> вопросы в сфере жилищно-коммунального хозяйства;</w:t>
      </w:r>
    </w:p>
    <w:p w14:paraId="69A2E35C" w14:textId="7A387492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теплоснабжающих и теплосетевых организациях, в том числе непосредственно на источниках тепловой энергии </w:t>
      </w:r>
      <w:r w:rsidR="00367A30">
        <w:rPr>
          <w:rFonts w:ascii="Times New Roman" w:hAnsi="Times New Roman" w:cs="Times New Roman"/>
          <w:sz w:val="26"/>
          <w:szCs w:val="26"/>
        </w:rPr>
        <w:t>— дежурными</w:t>
      </w:r>
      <w:r>
        <w:rPr>
          <w:rFonts w:ascii="Times New Roman" w:hAnsi="Times New Roman" w:cs="Times New Roman"/>
          <w:sz w:val="26"/>
          <w:szCs w:val="26"/>
        </w:rPr>
        <w:t xml:space="preserve"> диспетчерами, а также ремонтными бригадами, осуществляющими дежурство в дневное время в теплоснабжающих и теплосетевых организациях, и круглосуточно в домашних условиях (по вызову дежурного диспетчера) (при наличии);</w:t>
      </w:r>
    </w:p>
    <w:p w14:paraId="28F940ED" w14:textId="53E2900F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управляющих организациях </w:t>
      </w:r>
      <w:r w:rsidR="00367A30">
        <w:rPr>
          <w:rFonts w:ascii="Times New Roman" w:hAnsi="Times New Roman" w:cs="Times New Roman"/>
          <w:sz w:val="26"/>
          <w:szCs w:val="26"/>
        </w:rPr>
        <w:t>— диспетчерами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D3C8B4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Размещение органов повседневного управления осуществляется на стационарных пунктах управления (рабочие места), оснащаемых средствами связи, поддерживаемых в состоянии постоянной готовности к использованию.</w:t>
      </w:r>
    </w:p>
    <w:p w14:paraId="16B8121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Устранение последствий аварийных ситуаций на тепловых сетях и объектах централизованного теплоснабжения, повлекшее временное (в пределах нормативно допустимого времени) прекращение теплоснабжения или незначительное отклонение параметров теплоснабжения от нормативного значения, организуется силами и средствами эксплуатирующей организации в соответствии с установленным внутри организации порядком.</w:t>
      </w:r>
    </w:p>
    <w:p w14:paraId="2E99BF9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Оповещение других участников процесса централизованного теплоснабжения (потребителей, поставщиков) по возникшей ситуации осуществляется в соответствии с регламентами (инструкциями) по взаимодействию дежурно-диспетчерских служб организаций или иными согласованными распорядительными документами.</w:t>
      </w:r>
    </w:p>
    <w:p w14:paraId="5B58AEA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случае,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объектов, эксплуатирующая организация оповещает телефонограммой о повреждениях владельцев коммуникаций, смежных с поврежденной.</w:t>
      </w:r>
    </w:p>
    <w:p w14:paraId="7431BEA5" w14:textId="3A5F3A88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случае возникновения аварийных ситуаций в системах теплоснабжения Таймырского Долгано-Ненецкого муниципального округа ответственные лица, должны быть оповещены. Сведения о лицах, подлежащих оповещению при аварийных ситуациях в системах теплоснабжения отр</w:t>
      </w:r>
      <w:r w:rsidR="0039072D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жены в разделе 10 настоящего Порядка.</w:t>
      </w:r>
    </w:p>
    <w:p w14:paraId="336BA8B1" w14:textId="72554E9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Дежурный диспетчер теплоснабжающей (теплосетевой) организации, получив информацию об аварийной ситуации, на основании анализа полученных данных, проводит оценку сложившейся обстановки, масштаба аварии и возможных</w:t>
      </w:r>
      <w:r w:rsidR="003907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последствий, осуществляет незамедлительно следующие действия:</w:t>
      </w:r>
    </w:p>
    <w:p w14:paraId="443365B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принимает меры по приведению в готовность и направлению к месту аварии сил и средств аварийной бригады для обеспечения работ по ликвидации аварии;</w:t>
      </w:r>
    </w:p>
    <w:p w14:paraId="02D302E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необходимости принимает меры п о организации спасательных работ и эвакуации людей;</w:t>
      </w:r>
    </w:p>
    <w:p w14:paraId="7422A8A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фиксирует в оперативном журнале: время и дату происшествия; место происшествия (адрес); тип и диаметр трубопроводной системы;</w:t>
      </w:r>
    </w:p>
    <w:p w14:paraId="70AC5DD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определяет объём последствий аварийной ситуации (количество жилых домов, котельных, ЦТП, учреждений социальной сферы и т.д.);</w:t>
      </w:r>
    </w:p>
    <w:p w14:paraId="1F97FB5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 применением электронного моделирования определяет оптимальные решения для осуществления переключений в тепловых сетях аварийной бригадой;</w:t>
      </w:r>
    </w:p>
    <w:p w14:paraId="2492C99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доводит, с применением средств связи, полученную информацию до руководителя аварийной бригады;</w:t>
      </w:r>
    </w:p>
    <w:p w14:paraId="2E4BB50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определяет (уточняет) порядок взаимодействия и обмена информацией между диспетчерскими службами теплоснабжающих организаций на территории населенного пункта, где произошла аварийная ситуация;</w:t>
      </w:r>
    </w:p>
    <w:p w14:paraId="296C1F2A" w14:textId="3ED66C92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оповещает: начальника аварийно-диспетчерской службы </w:t>
      </w:r>
      <w:r w:rsidR="0039072D">
        <w:rPr>
          <w:rFonts w:ascii="Times New Roman" w:hAnsi="Times New Roman" w:cs="Times New Roman"/>
          <w:sz w:val="26"/>
          <w:szCs w:val="26"/>
        </w:rPr>
        <w:t>организации; руководителя</w:t>
      </w:r>
      <w:r>
        <w:rPr>
          <w:rFonts w:ascii="Times New Roman" w:hAnsi="Times New Roman" w:cs="Times New Roman"/>
          <w:sz w:val="26"/>
          <w:szCs w:val="26"/>
        </w:rPr>
        <w:t>, главного инженера организации;</w:t>
      </w:r>
    </w:p>
    <w:p w14:paraId="33F4576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осуществляет контроль выполнения мероприятий по ликвидации аварийных ситуаций с последующим восстановлением подачи тепла, горячей воды потребителям.</w:t>
      </w:r>
    </w:p>
    <w:p w14:paraId="3FC9559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прибытии на место аварии старший по должности из числа персонала аварийной бригады эксплуатирующей организации обязан:</w:t>
      </w:r>
    </w:p>
    <w:p w14:paraId="29E57FE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составить общую картину характера, места, размеров аварии;</w:t>
      </w:r>
    </w:p>
    <w:p w14:paraId="6467EED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определить потребителей, теплоснабжение которых будет ограничено (или полностью отключено) и период ограничения (отключения), отключить и убедиться в отключении поврежденного оборудования и трубопроводов, работающих в опасной зоне;</w:t>
      </w:r>
    </w:p>
    <w:p w14:paraId="0243BED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организовать предотвращение развития аварии;</w:t>
      </w:r>
    </w:p>
    <w:p w14:paraId="7BFC680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принять меры к обеспечению безопасности персонала, находящегося в зоне работы;</w:t>
      </w:r>
    </w:p>
    <w:p w14:paraId="1D2F203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получить от дежурного диспетчера по средствам связи, для проведения необходимых переключений, план действий и изменённый режим теплоснабжения, на основании электронного моделирования.</w:t>
      </w:r>
    </w:p>
    <w:p w14:paraId="33F4E3A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определить последовательность отключения от теплоносителя, когда и какие инженерные системы при необходимости должны быть опорожнены;</w:t>
      </w:r>
    </w:p>
    <w:p w14:paraId="54CF7F6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определить необходимость прибытия дополнительных сил и средств, для устранения аварии.</w:t>
      </w:r>
    </w:p>
    <w:p w14:paraId="37574931" w14:textId="3E58FA5E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Главы муниципального района по вопросам жизнедеятельности или заместители Глав </w:t>
      </w:r>
      <w:r w:rsidR="00BF4CF8">
        <w:rPr>
          <w:rFonts w:ascii="Times New Roman" w:hAnsi="Times New Roman" w:cs="Times New Roman"/>
          <w:sz w:val="26"/>
          <w:szCs w:val="26"/>
        </w:rPr>
        <w:t xml:space="preserve">соответствующих </w:t>
      </w:r>
      <w:r>
        <w:rPr>
          <w:rFonts w:ascii="Times New Roman" w:hAnsi="Times New Roman" w:cs="Times New Roman"/>
          <w:sz w:val="26"/>
          <w:szCs w:val="26"/>
        </w:rPr>
        <w:t>поселени</w:t>
      </w:r>
      <w:r w:rsidR="00BF4CF8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>, вход</w:t>
      </w:r>
      <w:r w:rsidR="00367A30">
        <w:rPr>
          <w:rFonts w:ascii="Times New Roman" w:hAnsi="Times New Roman" w:cs="Times New Roman"/>
          <w:sz w:val="26"/>
          <w:szCs w:val="26"/>
        </w:rPr>
        <w:t>, отвечающие</w:t>
      </w:r>
      <w:r>
        <w:rPr>
          <w:rFonts w:ascii="Times New Roman" w:hAnsi="Times New Roman" w:cs="Times New Roman"/>
          <w:sz w:val="26"/>
          <w:szCs w:val="26"/>
        </w:rPr>
        <w:t xml:space="preserve"> за </w:t>
      </w:r>
      <w:r>
        <w:rPr>
          <w:rFonts w:ascii="Times New Roman" w:hAnsi="Times New Roman" w:cs="Times New Roman"/>
          <w:sz w:val="26"/>
          <w:szCs w:val="26"/>
        </w:rPr>
        <w:lastRenderedPageBreak/>
        <w:t>функционирование объектов жилищно-коммунального хозяйства, по истечении 2 часов, в случае не устранения аварийной ситуации:</w:t>
      </w:r>
    </w:p>
    <w:p w14:paraId="2A9FAE2D" w14:textId="738E4E74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оповещает Главу муниципального района и Главу </w:t>
      </w:r>
      <w:r w:rsidR="00BF4CF8">
        <w:rPr>
          <w:rFonts w:ascii="Times New Roman" w:hAnsi="Times New Roman" w:cs="Times New Roman"/>
          <w:sz w:val="26"/>
          <w:szCs w:val="26"/>
        </w:rPr>
        <w:t xml:space="preserve">соответствующего поселения, </w:t>
      </w:r>
      <w:r>
        <w:rPr>
          <w:rFonts w:ascii="Times New Roman" w:hAnsi="Times New Roman" w:cs="Times New Roman"/>
          <w:sz w:val="26"/>
          <w:szCs w:val="26"/>
        </w:rPr>
        <w:t>на территории которого произошла аварийная ситуация;</w:t>
      </w:r>
    </w:p>
    <w:p w14:paraId="4AE9B1D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лично прибывает на место аварии для координации ремонтных работ.</w:t>
      </w:r>
    </w:p>
    <w:p w14:paraId="02594A00" w14:textId="266DF8DF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муниципального района или Глава </w:t>
      </w:r>
      <w:r w:rsidR="00BF4CF8">
        <w:rPr>
          <w:rFonts w:ascii="Times New Roman" w:hAnsi="Times New Roman" w:cs="Times New Roman"/>
          <w:sz w:val="26"/>
          <w:szCs w:val="26"/>
        </w:rPr>
        <w:t xml:space="preserve">соответствующего </w:t>
      </w:r>
      <w:r>
        <w:rPr>
          <w:rFonts w:ascii="Times New Roman" w:hAnsi="Times New Roman" w:cs="Times New Roman"/>
          <w:sz w:val="26"/>
          <w:szCs w:val="26"/>
        </w:rPr>
        <w:t>поселения, на территории которого произошла аварийная ситуация, в случае аварии, связанной с угрозой для жизни и комфортного проживания людей:</w:t>
      </w:r>
    </w:p>
    <w:p w14:paraId="367885E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через управляющие компании и местную систему оповещения и информирования оповещает, жителей, которые проживают в зоне аварии;</w:t>
      </w:r>
    </w:p>
    <w:p w14:paraId="48B555E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случае необходимости принимает решение по привлечению дополнительных сил и средств, к ремонтным работам;</w:t>
      </w:r>
    </w:p>
    <w:p w14:paraId="6FAD096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создает и собирает штаб по локализации аварии, лично координирует проведение работ при угрозе возникновения чрезвычайной ситуации в результате аварии (аварийном отключении теплоснабжения на сутки и более, а также в условиях критически низких температур окружающего воздуха).</w:t>
      </w:r>
    </w:p>
    <w:p w14:paraId="5C4EC51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Самостоятельные действия персонала по ликвидации аварийных ситуаций не должны противоречить требованиям «Правил технической эксплуатации тепловых энергоустановок», «Правил техники безопасности при эксплуатации тепловых энергоустановок и тепловых сетей потребителей», правил техники безопасности, производственных инструкций.</w:t>
      </w:r>
    </w:p>
    <w:p w14:paraId="54EC6D0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Процесс устранения аварийной ситуации на сетях централизованного водоснабжения и/или водоотведения включает в себя следующие этапы:</w:t>
      </w:r>
    </w:p>
    <w:p w14:paraId="0D20A089" w14:textId="6D439D12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после обнаружения утечки или поступления заявки в </w:t>
      </w:r>
      <w:r w:rsidRPr="00B856BA">
        <w:rPr>
          <w:rFonts w:ascii="Times New Roman" w:hAnsi="Times New Roman" w:cs="Times New Roman"/>
          <w:sz w:val="26"/>
          <w:szCs w:val="26"/>
        </w:rPr>
        <w:t>ЕДДС района</w:t>
      </w:r>
      <w:r>
        <w:rPr>
          <w:rFonts w:ascii="Times New Roman" w:hAnsi="Times New Roman" w:cs="Times New Roman"/>
          <w:sz w:val="26"/>
          <w:szCs w:val="26"/>
        </w:rPr>
        <w:t xml:space="preserve"> или аварийно-диспетчерскую службу эксплуатирующей или управляющей организации, аварийная бригада направляется на адрес, где определяет принадлежность поврежденного участка сети.</w:t>
      </w:r>
    </w:p>
    <w:p w14:paraId="37BB513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бригада определяет участок трубопровода, на котором выявлено нарушение, и приступает к локализации - отключению аварийного участка трубопровода. Для этого используется запорная арматура, которая позволяет перекрыть подачу воды в поврежденный участок сети.</w:t>
      </w:r>
    </w:p>
    <w:p w14:paraId="282722E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далее определяется наличие сопутствующих инженерных коммуникаций, которые располагаются в непосредственной близости к поврежденному участку. После чего получается согласие соответствующей эксплуатирующей организации на проведение работ.</w:t>
      </w:r>
    </w:p>
    <w:p w14:paraId="007246F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бригада приступает к ликвидации технологического нарушения: производится разработка котлована и устранение дефекта. При необходимости осуществляется замена поврежденного участка трубопровода.</w:t>
      </w:r>
    </w:p>
    <w:p w14:paraId="3B1A40A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проведения аварийно-восстановительных работ начальник участка, находясь непосредственно в месте производства работ, руководит действиями аварийной бригады, осуществляет контроль за выполнением работ, поддерживает порядок и режим работы, контролирует соблюдение требований безопасности, осуществляет маневр силами и средствами, направляя их усилия на достижение наибольшего успеха при проведении работ.</w:t>
      </w:r>
    </w:p>
    <w:p w14:paraId="792F6AAF" w14:textId="35A60295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действий муниципального звена территориальной подсистемы единой государственной системы предупреждения и ликвидации чрезвычайных ситуаций при аварийном отключении коммунально-технических систем жизнеобеспечения населения в жилых кварталах на сутки и более (в условиях критически низких температур окружающего воздуха) представлен в таблице.</w:t>
      </w:r>
    </w:p>
    <w:p w14:paraId="3CBDEE1D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80"/>
        <w:gridCol w:w="6024"/>
        <w:gridCol w:w="1868"/>
        <w:gridCol w:w="2260"/>
      </w:tblGrid>
      <w:tr w:rsidR="00CB7AA6" w14:paraId="391C4A64" w14:textId="77777777">
        <w:tc>
          <w:tcPr>
            <w:tcW w:w="480" w:type="dxa"/>
            <w:vAlign w:val="center"/>
          </w:tcPr>
          <w:p w14:paraId="2B1CB85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6023" w:type="dxa"/>
            <w:vAlign w:val="center"/>
          </w:tcPr>
          <w:p w14:paraId="07D858F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868" w:type="dxa"/>
            <w:vAlign w:val="center"/>
          </w:tcPr>
          <w:p w14:paraId="11DAC00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2260" w:type="dxa"/>
            <w:vAlign w:val="center"/>
          </w:tcPr>
          <w:p w14:paraId="10055F0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</w:t>
            </w:r>
          </w:p>
        </w:tc>
      </w:tr>
      <w:tr w:rsidR="00CB7AA6" w14:paraId="0741CA7C" w14:textId="77777777">
        <w:tc>
          <w:tcPr>
            <w:tcW w:w="10631" w:type="dxa"/>
            <w:gridSpan w:val="4"/>
            <w:vAlign w:val="center"/>
          </w:tcPr>
          <w:p w14:paraId="0D5EC1E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возникновении аварии на коммунальных системах жизнеобеспечения</w:t>
            </w:r>
          </w:p>
        </w:tc>
      </w:tr>
      <w:tr w:rsidR="00CB7AA6" w14:paraId="7CC8F06A" w14:textId="77777777">
        <w:tc>
          <w:tcPr>
            <w:tcW w:w="480" w:type="dxa"/>
            <w:vAlign w:val="center"/>
          </w:tcPr>
          <w:p w14:paraId="0201AB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23" w:type="dxa"/>
            <w:vAlign w:val="center"/>
          </w:tcPr>
          <w:p w14:paraId="151A26CD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информации (сигнала) в дежурно-диспетчерские службы (далее – ДДС) организаций об аварии на коммунально-технических системах жизнеобеспечения населения:</w:t>
            </w:r>
          </w:p>
          <w:p w14:paraId="274F54C7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определение объема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маломобильных групп населения);</w:t>
            </w:r>
          </w:p>
          <w:p w14:paraId="297419A8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принятие мер по бесперебойному обеспечению теплом и электроэнергией объектов жизнеобеспечения населения;</w:t>
            </w:r>
          </w:p>
          <w:p w14:paraId="660900D2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организация электроснабжения объектов жизнеобеспечения населения по обводным каналам;</w:t>
            </w:r>
          </w:p>
          <w:p w14:paraId="02715A6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организация работ по восстановлению линий электропередач и систем жизнеобеспечения при авариях на них;</w:t>
            </w:r>
          </w:p>
          <w:p w14:paraId="51A4BF6F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принятие мер для обеспечения электроэнергией учреждений здравоохранения, учреждений с круглосуточным пребыванием маломобильных групп населения</w:t>
            </w:r>
          </w:p>
        </w:tc>
        <w:tc>
          <w:tcPr>
            <w:tcW w:w="1868" w:type="dxa"/>
            <w:vAlign w:val="center"/>
          </w:tcPr>
          <w:p w14:paraId="3850E5C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Немедленно</w:t>
            </w:r>
          </w:p>
        </w:tc>
        <w:tc>
          <w:tcPr>
            <w:tcW w:w="2260" w:type="dxa"/>
            <w:vAlign w:val="center"/>
          </w:tcPr>
          <w:p w14:paraId="128B2B8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ЕДДС Администрации муниципального</w:t>
            </w:r>
          </w:p>
          <w:p w14:paraId="0012A5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района</w:t>
            </w:r>
          </w:p>
          <w:p w14:paraId="6664F5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(Постановление</w:t>
            </w:r>
          </w:p>
          <w:p w14:paraId="4A329CB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Администрации</w:t>
            </w:r>
          </w:p>
          <w:p w14:paraId="12B2BA9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Таймырского Долгано –</w:t>
            </w:r>
          </w:p>
          <w:p w14:paraId="6DAC65A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Ненецкого</w:t>
            </w:r>
          </w:p>
          <w:p w14:paraId="09C59A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муниципального района от 16.02.2023 № 198)</w:t>
            </w:r>
          </w:p>
        </w:tc>
      </w:tr>
      <w:tr w:rsidR="00CB7AA6" w14:paraId="3CB2B509" w14:textId="77777777">
        <w:tc>
          <w:tcPr>
            <w:tcW w:w="480" w:type="dxa"/>
            <w:vAlign w:val="center"/>
          </w:tcPr>
          <w:p w14:paraId="43BC16F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23" w:type="dxa"/>
            <w:vAlign w:val="center"/>
          </w:tcPr>
          <w:p w14:paraId="21CA7A6B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Усиление ДДС (при необходимости)</w:t>
            </w:r>
          </w:p>
        </w:tc>
        <w:tc>
          <w:tcPr>
            <w:tcW w:w="1868" w:type="dxa"/>
            <w:vAlign w:val="center"/>
          </w:tcPr>
          <w:p w14:paraId="6FC72F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Ч+ 01.ч.30 мин.</w:t>
            </w:r>
          </w:p>
        </w:tc>
        <w:tc>
          <w:tcPr>
            <w:tcW w:w="2260" w:type="dxa"/>
            <w:vAlign w:val="center"/>
          </w:tcPr>
          <w:p w14:paraId="4777A4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ЕДДС Администрации Таймырского Долгано-Ненецкого муниципального</w:t>
            </w:r>
          </w:p>
          <w:p w14:paraId="53F6C3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района</w:t>
            </w:r>
          </w:p>
        </w:tc>
      </w:tr>
      <w:tr w:rsidR="00CB7AA6" w14:paraId="161D4AFE" w14:textId="77777777">
        <w:tc>
          <w:tcPr>
            <w:tcW w:w="480" w:type="dxa"/>
            <w:vAlign w:val="center"/>
          </w:tcPr>
          <w:p w14:paraId="2ED7EEB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23" w:type="dxa"/>
            <w:vAlign w:val="center"/>
          </w:tcPr>
          <w:p w14:paraId="2CEDB128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Проверка работоспособности автономных источников питания и поддержание их в постоянной готовности, отправка автономных источников питания для обеспечения электроэнергией котельных, насосных станций учреждений здравоохранения, учреждений с круглосуточным пребыванием маломобильных групп населения; подключение дополнительных источников энергоснабжения (освещения) для работы в темное время суток; обеспечение бесперебойной подачи тепла в жилые кварталы</w:t>
            </w:r>
          </w:p>
        </w:tc>
        <w:tc>
          <w:tcPr>
            <w:tcW w:w="1868" w:type="dxa"/>
            <w:vAlign w:val="center"/>
          </w:tcPr>
          <w:p w14:paraId="35B21ABB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dxa"/>
            <w:vAlign w:val="center"/>
          </w:tcPr>
          <w:p w14:paraId="0CB8518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213B5BEC" w14:textId="77777777">
        <w:tc>
          <w:tcPr>
            <w:tcW w:w="480" w:type="dxa"/>
            <w:vAlign w:val="center"/>
          </w:tcPr>
          <w:p w14:paraId="7CD2B1A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23" w:type="dxa"/>
            <w:vAlign w:val="center"/>
          </w:tcPr>
          <w:p w14:paraId="39F693DC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сигнала в Администрацию муниципального района об аварии на коммунальных системах жизнеобеспечения:</w:t>
            </w:r>
          </w:p>
          <w:p w14:paraId="4393355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доведение информации до дежурного </w:t>
            </w:r>
            <w:r w:rsidRPr="00B856BA">
              <w:rPr>
                <w:rFonts w:ascii="Times New Roman" w:eastAsia="Calibri" w:hAnsi="Times New Roman" w:cs="Times New Roman"/>
                <w:sz w:val="20"/>
                <w:szCs w:val="20"/>
              </w:rPr>
              <w:t>ЕДДС муниципального района по телефону;</w:t>
            </w:r>
          </w:p>
          <w:p w14:paraId="01712877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оповещение и сбор комиссии по ЧС и ОПБ муниципального района (по решению председателя КЧС и ОПБ при критически низких температурах, остановкой котельных, водозаборов, прекращении отопления жилых домов, учреждений здравоохранения, учреждений круглосуточным пребыванием маломобильных групп населения, школ повлекшие нарушения условий жизнедеятельности людей)</w:t>
            </w:r>
          </w:p>
        </w:tc>
        <w:tc>
          <w:tcPr>
            <w:tcW w:w="1868" w:type="dxa"/>
            <w:vAlign w:val="center"/>
          </w:tcPr>
          <w:p w14:paraId="6D2A0E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Немедленно Ч + 1ч.30 мин.</w:t>
            </w:r>
          </w:p>
        </w:tc>
        <w:tc>
          <w:tcPr>
            <w:tcW w:w="2260" w:type="dxa"/>
            <w:vAlign w:val="center"/>
          </w:tcPr>
          <w:p w14:paraId="0168461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муниципального</w:t>
            </w:r>
          </w:p>
          <w:p w14:paraId="1855737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района</w:t>
            </w:r>
          </w:p>
        </w:tc>
      </w:tr>
      <w:tr w:rsidR="00CB7AA6" w14:paraId="37DDEA3B" w14:textId="77777777">
        <w:tc>
          <w:tcPr>
            <w:tcW w:w="480" w:type="dxa"/>
            <w:vAlign w:val="center"/>
          </w:tcPr>
          <w:p w14:paraId="7D423A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023" w:type="dxa"/>
            <w:vAlign w:val="center"/>
          </w:tcPr>
          <w:p w14:paraId="70D86B5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расчетов по устойчивости функционирования систем отопления в условиях критически низких температур при отсутствии энергоснабжения и выдача рекомендаций</w:t>
            </w:r>
          </w:p>
        </w:tc>
        <w:tc>
          <w:tcPr>
            <w:tcW w:w="1868" w:type="dxa"/>
            <w:vAlign w:val="center"/>
          </w:tcPr>
          <w:p w14:paraId="3999C1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 + 2ч.00 мин.</w:t>
            </w:r>
          </w:p>
        </w:tc>
        <w:tc>
          <w:tcPr>
            <w:tcW w:w="2260" w:type="dxa"/>
            <w:vAlign w:val="center"/>
          </w:tcPr>
          <w:p w14:paraId="5A9EDCB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ЕДДС Администрации Таймырского Долгано-Ненецкого муниципального</w:t>
            </w:r>
          </w:p>
          <w:p w14:paraId="1B877D4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района</w:t>
            </w:r>
          </w:p>
        </w:tc>
      </w:tr>
      <w:tr w:rsidR="00CB7AA6" w14:paraId="28EEAD9C" w14:textId="77777777">
        <w:tc>
          <w:tcPr>
            <w:tcW w:w="480" w:type="dxa"/>
            <w:vAlign w:val="center"/>
          </w:tcPr>
          <w:p w14:paraId="576FA0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23" w:type="dxa"/>
            <w:vAlign w:val="center"/>
          </w:tcPr>
          <w:p w14:paraId="706616D1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56BA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заседания КЧС и ОПБ и подготовка распоряжения председателя комиссии по ЧС и ОПБ «О переводе территориальной подсистемы РСЧС в режим ПОВЫШЕННОЙ ГОТОВНОСТИ» (по решению председателя КЧС и ОПБ при критически низких температурах, остановках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</w:t>
            </w:r>
          </w:p>
          <w:p w14:paraId="1786568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школ повлекшие нарушения условий жизнедеятельности людей)</w:t>
            </w:r>
          </w:p>
        </w:tc>
        <w:tc>
          <w:tcPr>
            <w:tcW w:w="1868" w:type="dxa"/>
            <w:vAlign w:val="center"/>
          </w:tcPr>
          <w:p w14:paraId="17B128A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Ч+(1ч.30 мин-2ч.30 мин).</w:t>
            </w:r>
          </w:p>
        </w:tc>
        <w:tc>
          <w:tcPr>
            <w:tcW w:w="2260" w:type="dxa"/>
            <w:vAlign w:val="center"/>
          </w:tcPr>
          <w:p w14:paraId="0271FC7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Председатель КЧС и ОПБ муниципального района,</w:t>
            </w:r>
          </w:p>
          <w:p w14:paraId="69F0357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Оперативный штаб</w:t>
            </w:r>
          </w:p>
          <w:p w14:paraId="3F4083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02104553" w14:textId="77777777">
        <w:tc>
          <w:tcPr>
            <w:tcW w:w="480" w:type="dxa"/>
            <w:vAlign w:val="center"/>
          </w:tcPr>
          <w:p w14:paraId="6786F0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23" w:type="dxa"/>
            <w:vAlign w:val="center"/>
          </w:tcPr>
          <w:p w14:paraId="3ED45603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оперативного штаба при КЧС и ОПБ</w:t>
            </w:r>
          </w:p>
        </w:tc>
        <w:tc>
          <w:tcPr>
            <w:tcW w:w="1868" w:type="dxa"/>
            <w:vAlign w:val="center"/>
          </w:tcPr>
          <w:p w14:paraId="72F47C3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Ч+2ч. 30 мин.</w:t>
            </w:r>
          </w:p>
        </w:tc>
        <w:tc>
          <w:tcPr>
            <w:tcW w:w="2260" w:type="dxa"/>
            <w:vAlign w:val="center"/>
          </w:tcPr>
          <w:p w14:paraId="284F37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Глава муниципального района</w:t>
            </w:r>
          </w:p>
        </w:tc>
      </w:tr>
      <w:tr w:rsidR="00CB7AA6" w14:paraId="25DA503B" w14:textId="77777777">
        <w:tc>
          <w:tcPr>
            <w:tcW w:w="480" w:type="dxa"/>
            <w:vAlign w:val="center"/>
          </w:tcPr>
          <w:p w14:paraId="45403A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23" w:type="dxa"/>
            <w:vAlign w:val="center"/>
          </w:tcPr>
          <w:p w14:paraId="4C076C76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Уточнение (при необходимости):</w:t>
            </w:r>
          </w:p>
          <w:p w14:paraId="53D8D916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пунктов приема эвакуируемого населения;</w:t>
            </w:r>
          </w:p>
          <w:p w14:paraId="410D024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планов эвакуации населения из зоны чрезвычайной ситуации;</w:t>
            </w:r>
          </w:p>
          <w:p w14:paraId="2B1C224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Планирование обеспечения эвакуируемого населения питанием и</w:t>
            </w:r>
          </w:p>
          <w:p w14:paraId="715AB249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материальными средствами первой необходимости. Принятие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непосредственного участия в эвакуации населения и размещения эвакуируемых</w:t>
            </w:r>
          </w:p>
        </w:tc>
        <w:tc>
          <w:tcPr>
            <w:tcW w:w="1868" w:type="dxa"/>
            <w:vAlign w:val="center"/>
          </w:tcPr>
          <w:p w14:paraId="3F768D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Ч+2ч. 30 мин.</w:t>
            </w:r>
          </w:p>
        </w:tc>
        <w:tc>
          <w:tcPr>
            <w:tcW w:w="2260" w:type="dxa"/>
            <w:vAlign w:val="center"/>
          </w:tcPr>
          <w:p w14:paraId="422C133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Эвакуационно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-приемная</w:t>
            </w:r>
          </w:p>
          <w:p w14:paraId="2FE957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комиссия N</w:t>
            </w:r>
          </w:p>
        </w:tc>
      </w:tr>
      <w:tr w:rsidR="00CB7AA6" w14:paraId="1C6711AD" w14:textId="77777777">
        <w:tc>
          <w:tcPr>
            <w:tcW w:w="480" w:type="dxa"/>
            <w:vAlign w:val="center"/>
          </w:tcPr>
          <w:p w14:paraId="4344AB7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6023" w:type="dxa"/>
            <w:vAlign w:val="center"/>
          </w:tcPr>
          <w:p w14:paraId="3C72F1BC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Перевод ДДС в режим ПОВЫШЕННАЯ ГОТОВНОСТЬ (по решению Главы муниципального района).</w:t>
            </w:r>
          </w:p>
          <w:p w14:paraId="20B09CA7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взаимодействия с органами исполнительной власти по проведению АСДНР (при необходимости)</w:t>
            </w:r>
          </w:p>
        </w:tc>
        <w:tc>
          <w:tcPr>
            <w:tcW w:w="1868" w:type="dxa"/>
            <w:vAlign w:val="center"/>
          </w:tcPr>
          <w:p w14:paraId="327686F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Ч+2ч. 30 мин.</w:t>
            </w:r>
          </w:p>
        </w:tc>
        <w:tc>
          <w:tcPr>
            <w:tcW w:w="2260" w:type="dxa"/>
            <w:vAlign w:val="center"/>
          </w:tcPr>
          <w:p w14:paraId="082472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Председатель КЧС и ОПБ муниципального района,</w:t>
            </w:r>
          </w:p>
          <w:p w14:paraId="79483D0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Оперативный штаб</w:t>
            </w:r>
          </w:p>
          <w:p w14:paraId="635A5B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7FFEA7F6" w14:textId="77777777">
        <w:tc>
          <w:tcPr>
            <w:tcW w:w="480" w:type="dxa"/>
            <w:vAlign w:val="center"/>
          </w:tcPr>
          <w:p w14:paraId="391DEA0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23" w:type="dxa"/>
            <w:vAlign w:val="center"/>
          </w:tcPr>
          <w:p w14:paraId="4BA7A94B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Выезд оперативной группы. Проведение анализа обстановки, определение возможных последствий аварии и необходимых сил и средств для ее ликвидации (по решению Главы муниципального района).</w:t>
            </w:r>
          </w:p>
          <w:p w14:paraId="7A16762A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количества потенциально опасных и химически опасных предприятий, котельных, учреждений здравоохранения, учреждений с круглосуточным пребыванием маломобильных групп населения, попадающих в зону возможной ЧС.</w:t>
            </w:r>
          </w:p>
        </w:tc>
        <w:tc>
          <w:tcPr>
            <w:tcW w:w="1868" w:type="dxa"/>
            <w:vAlign w:val="center"/>
          </w:tcPr>
          <w:p w14:paraId="4AC013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Ч+(2ч. 00 мин --</w:t>
            </w:r>
          </w:p>
          <w:p w14:paraId="45C78AD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3час.00 мин).</w:t>
            </w:r>
          </w:p>
        </w:tc>
        <w:tc>
          <w:tcPr>
            <w:tcW w:w="2260" w:type="dxa"/>
            <w:vAlign w:val="center"/>
          </w:tcPr>
          <w:p w14:paraId="1326F7E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59006A6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522783F6" w14:textId="77777777">
        <w:tc>
          <w:tcPr>
            <w:tcW w:w="480" w:type="dxa"/>
            <w:vAlign w:val="center"/>
          </w:tcPr>
          <w:p w14:paraId="677E91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23" w:type="dxa"/>
            <w:vAlign w:val="center"/>
          </w:tcPr>
          <w:p w14:paraId="7DA30B43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несения круглосуточного дежурства руководящего состава (по решению Главы муниципального района).</w:t>
            </w:r>
          </w:p>
        </w:tc>
        <w:tc>
          <w:tcPr>
            <w:tcW w:w="1868" w:type="dxa"/>
            <w:vAlign w:val="center"/>
          </w:tcPr>
          <w:p w14:paraId="72F4144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Ч+3ч.00 мин.</w:t>
            </w:r>
          </w:p>
        </w:tc>
        <w:tc>
          <w:tcPr>
            <w:tcW w:w="2260" w:type="dxa"/>
            <w:vAlign w:val="center"/>
          </w:tcPr>
          <w:p w14:paraId="18B9F8D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318B903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3CBB360D" w14:textId="77777777">
        <w:tc>
          <w:tcPr>
            <w:tcW w:w="480" w:type="dxa"/>
            <w:vAlign w:val="center"/>
          </w:tcPr>
          <w:p w14:paraId="50FE5E3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23" w:type="dxa"/>
            <w:vAlign w:val="center"/>
          </w:tcPr>
          <w:p w14:paraId="49723D4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работ по ликвидации аварии на коммунальных системах жизнеобеспечения.</w:t>
            </w:r>
          </w:p>
        </w:tc>
        <w:tc>
          <w:tcPr>
            <w:tcW w:w="1868" w:type="dxa"/>
            <w:vAlign w:val="center"/>
          </w:tcPr>
          <w:p w14:paraId="3EA49A1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Ч+3ч.00 мин.</w:t>
            </w:r>
          </w:p>
        </w:tc>
        <w:tc>
          <w:tcPr>
            <w:tcW w:w="2260" w:type="dxa"/>
            <w:vAlign w:val="center"/>
          </w:tcPr>
          <w:p w14:paraId="4BB8360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74FD83E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55D0DA50" w14:textId="77777777">
        <w:tc>
          <w:tcPr>
            <w:tcW w:w="480" w:type="dxa"/>
            <w:vAlign w:val="center"/>
          </w:tcPr>
          <w:p w14:paraId="75155C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023" w:type="dxa"/>
            <w:vAlign w:val="center"/>
          </w:tcPr>
          <w:p w14:paraId="4F89804C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Оповещение населения об аварии на коммунальных системах жизнеобеспечения (при необходимости)</w:t>
            </w:r>
          </w:p>
        </w:tc>
        <w:tc>
          <w:tcPr>
            <w:tcW w:w="1868" w:type="dxa"/>
            <w:vAlign w:val="center"/>
          </w:tcPr>
          <w:p w14:paraId="690BC4A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Ч+3ч.00 мин.</w:t>
            </w:r>
          </w:p>
        </w:tc>
        <w:tc>
          <w:tcPr>
            <w:tcW w:w="2260" w:type="dxa"/>
            <w:vAlign w:val="center"/>
          </w:tcPr>
          <w:p w14:paraId="0383AA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6D1EE8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38F3CB78" w14:textId="77777777">
        <w:tc>
          <w:tcPr>
            <w:tcW w:w="480" w:type="dxa"/>
            <w:vAlign w:val="center"/>
          </w:tcPr>
          <w:p w14:paraId="485402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23" w:type="dxa"/>
            <w:vAlign w:val="center"/>
          </w:tcPr>
          <w:p w14:paraId="59DDE37D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Принятие дополнительных мер по обеспечению устойчивого функционирования отраслей и объектов экономики, жизнеобеспечению населения</w:t>
            </w:r>
          </w:p>
        </w:tc>
        <w:tc>
          <w:tcPr>
            <w:tcW w:w="1868" w:type="dxa"/>
            <w:vAlign w:val="center"/>
          </w:tcPr>
          <w:p w14:paraId="306D074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Ч+3ч.00 мин.</w:t>
            </w:r>
          </w:p>
        </w:tc>
        <w:tc>
          <w:tcPr>
            <w:tcW w:w="2260" w:type="dxa"/>
            <w:vAlign w:val="center"/>
          </w:tcPr>
          <w:p w14:paraId="61BE0D7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53171E5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16407896" w14:textId="77777777">
        <w:tc>
          <w:tcPr>
            <w:tcW w:w="480" w:type="dxa"/>
            <w:vAlign w:val="center"/>
          </w:tcPr>
          <w:p w14:paraId="7BD188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23" w:type="dxa"/>
            <w:vAlign w:val="center"/>
          </w:tcPr>
          <w:p w14:paraId="30720C6E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сбора и обобщения информации:</w:t>
            </w:r>
          </w:p>
          <w:p w14:paraId="2253B04E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о ходе развития аварии и проведения работ по ее ликвидации;</w:t>
            </w:r>
          </w:p>
          <w:p w14:paraId="7F9F59BA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о состоянии безопасности объектов жизнеобеспечения в населенных пунктах;</w:t>
            </w:r>
          </w:p>
          <w:p w14:paraId="1F423A05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о состоянии отопительных котельных, тепловых пунктов, систем</w:t>
            </w:r>
          </w:p>
          <w:p w14:paraId="4AB898A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Энергоснабжения;</w:t>
            </w:r>
          </w:p>
          <w:p w14:paraId="26C3FE8E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о наличии резервного топлива</w:t>
            </w:r>
          </w:p>
        </w:tc>
        <w:tc>
          <w:tcPr>
            <w:tcW w:w="1868" w:type="dxa"/>
            <w:vAlign w:val="center"/>
          </w:tcPr>
          <w:p w14:paraId="48094B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Через:</w:t>
            </w:r>
          </w:p>
          <w:p w14:paraId="27A4426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каждый час (в течение первых суток);</w:t>
            </w:r>
          </w:p>
          <w:p w14:paraId="63935B2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каждые 2 часа (в последующие</w:t>
            </w:r>
          </w:p>
          <w:p w14:paraId="271BDD4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сутки)</w:t>
            </w:r>
          </w:p>
        </w:tc>
        <w:tc>
          <w:tcPr>
            <w:tcW w:w="2260" w:type="dxa"/>
            <w:vAlign w:val="center"/>
          </w:tcPr>
          <w:p w14:paraId="7305A46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3A8187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75651AE9" w14:textId="77777777">
        <w:tc>
          <w:tcPr>
            <w:tcW w:w="480" w:type="dxa"/>
            <w:vAlign w:val="center"/>
          </w:tcPr>
          <w:p w14:paraId="425EC4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23" w:type="dxa"/>
            <w:vAlign w:val="center"/>
          </w:tcPr>
          <w:p w14:paraId="48ACAEF7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контроля за устойчивой работой объектов и систем</w:t>
            </w:r>
          </w:p>
          <w:p w14:paraId="23C10C74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жизнеобеспечения населения</w:t>
            </w:r>
          </w:p>
        </w:tc>
        <w:tc>
          <w:tcPr>
            <w:tcW w:w="1868" w:type="dxa"/>
            <w:vAlign w:val="center"/>
          </w:tcPr>
          <w:p w14:paraId="400785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ходе ликвидации аварии</w:t>
            </w:r>
          </w:p>
        </w:tc>
        <w:tc>
          <w:tcPr>
            <w:tcW w:w="2260" w:type="dxa"/>
            <w:vAlign w:val="center"/>
          </w:tcPr>
          <w:p w14:paraId="7BAC68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2040EA3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09F81D3D" w14:textId="77777777">
        <w:tc>
          <w:tcPr>
            <w:tcW w:w="480" w:type="dxa"/>
            <w:vAlign w:val="center"/>
          </w:tcPr>
          <w:p w14:paraId="42C656E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23" w:type="dxa"/>
            <w:vAlign w:val="center"/>
          </w:tcPr>
          <w:p w14:paraId="4E01ACB8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 по обеспечению общественного порядка и</w:t>
            </w:r>
          </w:p>
          <w:p w14:paraId="314BFAE4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беспрепятственного проезда спецтехники в районе аварии</w:t>
            </w:r>
          </w:p>
        </w:tc>
        <w:tc>
          <w:tcPr>
            <w:tcW w:w="1868" w:type="dxa"/>
            <w:vAlign w:val="center"/>
          </w:tcPr>
          <w:p w14:paraId="4AE4D3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Ч+3ч.00 мин.</w:t>
            </w:r>
          </w:p>
        </w:tc>
        <w:tc>
          <w:tcPr>
            <w:tcW w:w="2260" w:type="dxa"/>
            <w:vAlign w:val="center"/>
          </w:tcPr>
          <w:p w14:paraId="479EF4B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381EA04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09B94586" w14:textId="77777777">
        <w:tc>
          <w:tcPr>
            <w:tcW w:w="480" w:type="dxa"/>
            <w:vAlign w:val="center"/>
          </w:tcPr>
          <w:p w14:paraId="0E86654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023" w:type="dxa"/>
            <w:vAlign w:val="center"/>
          </w:tcPr>
          <w:p w14:paraId="54E856DE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дополнительных сил и средств, необходимых для ликвидации аварии на коммунальных системах жизнеобеспечения</w:t>
            </w:r>
          </w:p>
        </w:tc>
        <w:tc>
          <w:tcPr>
            <w:tcW w:w="1868" w:type="dxa"/>
            <w:vAlign w:val="center"/>
          </w:tcPr>
          <w:p w14:paraId="7059691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 решению председателя</w:t>
            </w:r>
          </w:p>
          <w:p w14:paraId="3120E35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комиссии по ликвидации ЧС и ОПБ муниципального</w:t>
            </w:r>
          </w:p>
          <w:p w14:paraId="55BEF1C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2260" w:type="dxa"/>
            <w:vAlign w:val="center"/>
          </w:tcPr>
          <w:p w14:paraId="194F13D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муниципального района</w:t>
            </w:r>
          </w:p>
        </w:tc>
      </w:tr>
      <w:tr w:rsidR="00CB7AA6" w14:paraId="3B836924" w14:textId="77777777">
        <w:tc>
          <w:tcPr>
            <w:tcW w:w="10631" w:type="dxa"/>
            <w:gridSpan w:val="4"/>
            <w:vAlign w:val="center"/>
          </w:tcPr>
          <w:p w14:paraId="23ACE96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 истечении 24 часов после возникновения аварии на коммунальных системах жизнеобеспечения (переход аварии в режим чрезвычайной ситуации)</w:t>
            </w:r>
          </w:p>
        </w:tc>
      </w:tr>
      <w:tr w:rsidR="00CB7AA6" w14:paraId="1E839EAC" w14:textId="77777777">
        <w:tc>
          <w:tcPr>
            <w:tcW w:w="480" w:type="dxa"/>
            <w:vAlign w:val="center"/>
          </w:tcPr>
          <w:p w14:paraId="3B65578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023" w:type="dxa"/>
            <w:vAlign w:val="center"/>
          </w:tcPr>
          <w:p w14:paraId="39DCB562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Принятие решения и подготовка распоряжения председателя комиссии по ЧС и ОПБ муниципального района о переводе муниципального звена территориальной подсистемы РСЧС в режим ЧРЕЗВЫЧАЙНОЙ СИТУАЦИИ</w:t>
            </w:r>
          </w:p>
        </w:tc>
        <w:tc>
          <w:tcPr>
            <w:tcW w:w="1868" w:type="dxa"/>
            <w:vAlign w:val="center"/>
          </w:tcPr>
          <w:p w14:paraId="63273F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Ч+24час.00 мин</w:t>
            </w:r>
          </w:p>
        </w:tc>
        <w:tc>
          <w:tcPr>
            <w:tcW w:w="2260" w:type="dxa"/>
            <w:vAlign w:val="center"/>
          </w:tcPr>
          <w:p w14:paraId="73B915B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Председатель КЧС и ОПБ муниципального района</w:t>
            </w:r>
          </w:p>
        </w:tc>
      </w:tr>
      <w:tr w:rsidR="00CB7AA6" w14:paraId="6C66F1B8" w14:textId="77777777">
        <w:tc>
          <w:tcPr>
            <w:tcW w:w="480" w:type="dxa"/>
            <w:vAlign w:val="center"/>
          </w:tcPr>
          <w:p w14:paraId="3A6AEA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23" w:type="dxa"/>
            <w:vAlign w:val="center"/>
          </w:tcPr>
          <w:p w14:paraId="32A5A074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Усиление группировки сил и средств, необходимых для ликвидации ЧС.</w:t>
            </w:r>
          </w:p>
          <w:p w14:paraId="17094428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Приведение в готовность нештатное аварийно-спасательное формирование (НАСФ).</w:t>
            </w:r>
          </w:p>
          <w:p w14:paraId="598866FB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Определение количества сил и средств, направляемых в муниципальное образование для оказания помощи в ликвидации ЧС.</w:t>
            </w:r>
          </w:p>
        </w:tc>
        <w:tc>
          <w:tcPr>
            <w:tcW w:w="1868" w:type="dxa"/>
            <w:vAlign w:val="center"/>
          </w:tcPr>
          <w:p w14:paraId="60E38AB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 решению председателя</w:t>
            </w:r>
          </w:p>
          <w:p w14:paraId="144D7F0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комиссии по ликвидации</w:t>
            </w:r>
          </w:p>
          <w:p w14:paraId="7C0EDC4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ЧС и ОПБ</w:t>
            </w:r>
          </w:p>
          <w:p w14:paraId="612554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</w:t>
            </w:r>
          </w:p>
          <w:p w14:paraId="701942A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2260" w:type="dxa"/>
            <w:vAlign w:val="center"/>
          </w:tcPr>
          <w:p w14:paraId="141E60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Администрация муниципального района</w:t>
            </w:r>
          </w:p>
        </w:tc>
      </w:tr>
      <w:tr w:rsidR="00CB7AA6" w14:paraId="79920B61" w14:textId="77777777">
        <w:tc>
          <w:tcPr>
            <w:tcW w:w="480" w:type="dxa"/>
            <w:vAlign w:val="center"/>
          </w:tcPr>
          <w:p w14:paraId="445406C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6023" w:type="dxa"/>
            <w:vAlign w:val="center"/>
          </w:tcPr>
          <w:p w14:paraId="669589C3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мониторинга аварийной обстановки в населенных пунктах, где произошла ЧС. Сбор, анализ, обобщение и передача информации в заинтересованные ведомства о результатах мониторинга.</w:t>
            </w:r>
          </w:p>
        </w:tc>
        <w:tc>
          <w:tcPr>
            <w:tcW w:w="1868" w:type="dxa"/>
            <w:vAlign w:val="center"/>
          </w:tcPr>
          <w:p w14:paraId="11D2ECE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Через каждые 2 часа.</w:t>
            </w:r>
          </w:p>
        </w:tc>
        <w:tc>
          <w:tcPr>
            <w:tcW w:w="2260" w:type="dxa"/>
            <w:vAlign w:val="center"/>
          </w:tcPr>
          <w:p w14:paraId="63D67B4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364469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184BC2B2" w14:textId="77777777">
        <w:tc>
          <w:tcPr>
            <w:tcW w:w="480" w:type="dxa"/>
            <w:vAlign w:val="center"/>
          </w:tcPr>
          <w:p w14:paraId="72CB7B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023" w:type="dxa"/>
            <w:vAlign w:val="center"/>
          </w:tcPr>
          <w:p w14:paraId="03415FC4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распоряжения о переводе муниципального звена объектовой территориальной подсистемы единой государственной системы предупреждения и ликвидации чрезвычайных ситуаций (ОТП РСЧС) в режим ПОВСЕДНЕВНОЙ ДЕЯТЕЛЬНОСТИ.</w:t>
            </w:r>
          </w:p>
        </w:tc>
        <w:tc>
          <w:tcPr>
            <w:tcW w:w="1868" w:type="dxa"/>
            <w:vAlign w:val="center"/>
          </w:tcPr>
          <w:p w14:paraId="7E03A3C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 обеспечении</w:t>
            </w:r>
          </w:p>
          <w:p w14:paraId="6CAE6D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устойчивого</w:t>
            </w:r>
          </w:p>
          <w:p w14:paraId="7AAE63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функционирования</w:t>
            </w:r>
          </w:p>
          <w:p w14:paraId="0F19565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объектов</w:t>
            </w:r>
          </w:p>
          <w:p w14:paraId="5A12F3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жизнеобеспечения</w:t>
            </w:r>
          </w:p>
          <w:p w14:paraId="241039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населения</w:t>
            </w:r>
          </w:p>
        </w:tc>
        <w:tc>
          <w:tcPr>
            <w:tcW w:w="2260" w:type="dxa"/>
            <w:vAlign w:val="center"/>
          </w:tcPr>
          <w:p w14:paraId="1D82FB0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44E4CA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58E289D0" w14:textId="77777777">
        <w:tc>
          <w:tcPr>
            <w:tcW w:w="480" w:type="dxa"/>
            <w:vAlign w:val="center"/>
          </w:tcPr>
          <w:p w14:paraId="2D78F3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023" w:type="dxa"/>
            <w:vAlign w:val="center"/>
          </w:tcPr>
          <w:p w14:paraId="141E1D2C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Принятие решения и подготовка распоряжения председателя комиссии по ликвидации ЧС и ОПБ о переводе звена ОТП РСЧС в режим ПОВСЕДНЕВНОЙ ДЕЯТЕЛЬНОСТИ.</w:t>
            </w:r>
          </w:p>
        </w:tc>
        <w:tc>
          <w:tcPr>
            <w:tcW w:w="1868" w:type="dxa"/>
            <w:vAlign w:val="center"/>
          </w:tcPr>
          <w:p w14:paraId="6251CC4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 завершении работ по</w:t>
            </w:r>
          </w:p>
          <w:p w14:paraId="771732A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ликвидации ЧС</w:t>
            </w:r>
          </w:p>
        </w:tc>
        <w:tc>
          <w:tcPr>
            <w:tcW w:w="2260" w:type="dxa"/>
            <w:vAlign w:val="center"/>
          </w:tcPr>
          <w:p w14:paraId="4FFE65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штаб</w:t>
            </w:r>
          </w:p>
          <w:p w14:paraId="6D866B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КЧС и ОПБ муниципального района</w:t>
            </w:r>
          </w:p>
        </w:tc>
      </w:tr>
      <w:tr w:rsidR="00CB7AA6" w14:paraId="4E76C136" w14:textId="77777777">
        <w:tc>
          <w:tcPr>
            <w:tcW w:w="480" w:type="dxa"/>
            <w:vAlign w:val="center"/>
          </w:tcPr>
          <w:p w14:paraId="05CDD19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023" w:type="dxa"/>
            <w:vAlign w:val="center"/>
          </w:tcPr>
          <w:p w14:paraId="43EE96AD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Анализ и оценка эффективности проведенного комплекса мероприятий и действий служб, привлекаемых для ликвидации ЧС</w:t>
            </w:r>
          </w:p>
        </w:tc>
        <w:tc>
          <w:tcPr>
            <w:tcW w:w="1868" w:type="dxa"/>
            <w:vAlign w:val="center"/>
          </w:tcPr>
          <w:p w14:paraId="3317384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течение месяца после ликвидации ЧС</w:t>
            </w:r>
          </w:p>
        </w:tc>
        <w:tc>
          <w:tcPr>
            <w:tcW w:w="2260" w:type="dxa"/>
            <w:vAlign w:val="center"/>
          </w:tcPr>
          <w:p w14:paraId="1CD5BB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Председатель КЧС и ОПБ муниципального района</w:t>
            </w:r>
          </w:p>
        </w:tc>
      </w:tr>
    </w:tbl>
    <w:p w14:paraId="3CDF1161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4AA8B22" w14:textId="7E6FE129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Подробный </w:t>
      </w:r>
      <w:r>
        <w:rPr>
          <w:rFonts w:ascii="Times New Roman" w:hAnsi="Times New Roman" w:cs="Times New Roman"/>
          <w:sz w:val="26"/>
          <w:szCs w:val="26"/>
        </w:rPr>
        <w:t xml:space="preserve">План действий по ликвидации последствий аварийных ситуаций </w:t>
      </w:r>
      <w:r>
        <w:rPr>
          <w:rFonts w:ascii="Times New Roman" w:hAnsi="Times New Roman" w:cs="Times New Roman"/>
          <w:sz w:val="26"/>
          <w:szCs w:val="26"/>
        </w:rPr>
        <w:br/>
        <w:t xml:space="preserve">на теплоэнергетических объектах Таймырского Долгано-Ненецкого муниципального </w:t>
      </w:r>
      <w:r w:rsidR="008C42B4">
        <w:rPr>
          <w:rFonts w:ascii="Times New Roman" w:hAnsi="Times New Roman" w:cs="Times New Roman"/>
          <w:sz w:val="26"/>
          <w:szCs w:val="26"/>
        </w:rPr>
        <w:t xml:space="preserve">округа </w:t>
      </w:r>
      <w:r>
        <w:rPr>
          <w:rFonts w:ascii="Times New Roman" w:hAnsi="Times New Roman" w:cs="Times New Roman"/>
          <w:sz w:val="26"/>
          <w:szCs w:val="26"/>
        </w:rPr>
        <w:t>представлен в таблице ниже.</w:t>
      </w:r>
    </w:p>
    <w:p w14:paraId="5208C623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01"/>
        <w:gridCol w:w="1380"/>
        <w:gridCol w:w="1382"/>
        <w:gridCol w:w="1382"/>
        <w:gridCol w:w="1285"/>
        <w:gridCol w:w="1382"/>
        <w:gridCol w:w="1358"/>
      </w:tblGrid>
      <w:tr w:rsidR="00CB7AA6" w14:paraId="39FE6CA3" w14:textId="77777777" w:rsidTr="007B70BA">
        <w:tc>
          <w:tcPr>
            <w:tcW w:w="617" w:type="pct"/>
            <w:vMerge w:val="restart"/>
            <w:vAlign w:val="center"/>
          </w:tcPr>
          <w:p w14:paraId="2DA869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Действия сменного</w:t>
            </w:r>
          </w:p>
          <w:p w14:paraId="30E323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персонала</w:t>
            </w:r>
          </w:p>
          <w:p w14:paraId="14E0FE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</w:tc>
        <w:tc>
          <w:tcPr>
            <w:tcW w:w="788" w:type="pct"/>
            <w:vMerge w:val="restart"/>
            <w:vAlign w:val="center"/>
          </w:tcPr>
          <w:p w14:paraId="169474A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Действия</w:t>
            </w:r>
          </w:p>
          <w:p w14:paraId="584CC7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диспетчера ЕДДС</w:t>
            </w:r>
          </w:p>
        </w:tc>
        <w:tc>
          <w:tcPr>
            <w:tcW w:w="2932" w:type="pct"/>
            <w:gridSpan w:val="4"/>
            <w:vAlign w:val="center"/>
          </w:tcPr>
          <w:p w14:paraId="1495D0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Действия руководства котельной и оперативно-ремонтного персонала</w:t>
            </w:r>
          </w:p>
        </w:tc>
        <w:tc>
          <w:tcPr>
            <w:tcW w:w="663" w:type="pct"/>
            <w:vMerge w:val="restart"/>
            <w:vAlign w:val="center"/>
          </w:tcPr>
          <w:p w14:paraId="525996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Действия</w:t>
            </w:r>
          </w:p>
          <w:p w14:paraId="51E1025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ремонтного персонала</w:t>
            </w:r>
          </w:p>
          <w:p w14:paraId="4023D7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(бригад АРС)</w:t>
            </w:r>
          </w:p>
        </w:tc>
      </w:tr>
      <w:tr w:rsidR="00CB7AA6" w14:paraId="14E66B39" w14:textId="77777777" w:rsidTr="007B70BA">
        <w:tc>
          <w:tcPr>
            <w:tcW w:w="617" w:type="pct"/>
            <w:vMerge/>
            <w:vAlign w:val="center"/>
          </w:tcPr>
          <w:p w14:paraId="709A6B4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Merge/>
            <w:vAlign w:val="center"/>
          </w:tcPr>
          <w:p w14:paraId="6F134AC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5" w:type="pct"/>
            <w:gridSpan w:val="3"/>
            <w:vAlign w:val="center"/>
          </w:tcPr>
          <w:p w14:paraId="5227A9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Магистральная тепловая сеть</w:t>
            </w:r>
          </w:p>
        </w:tc>
        <w:tc>
          <w:tcPr>
            <w:tcW w:w="697" w:type="pct"/>
            <w:vAlign w:val="center"/>
          </w:tcPr>
          <w:p w14:paraId="56A24A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Разводящая</w:t>
            </w:r>
          </w:p>
          <w:p w14:paraId="2B1288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тепловая сеть</w:t>
            </w:r>
          </w:p>
        </w:tc>
        <w:tc>
          <w:tcPr>
            <w:tcW w:w="663" w:type="pct"/>
            <w:vMerge/>
            <w:vAlign w:val="center"/>
          </w:tcPr>
          <w:p w14:paraId="011B71B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7AA6" w14:paraId="02FD5A44" w14:textId="77777777" w:rsidTr="007B70BA">
        <w:tc>
          <w:tcPr>
            <w:tcW w:w="617" w:type="pct"/>
            <w:vMerge/>
            <w:vAlign w:val="center"/>
          </w:tcPr>
          <w:p w14:paraId="66AC3935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pct"/>
            <w:vMerge/>
            <w:vAlign w:val="center"/>
          </w:tcPr>
          <w:p w14:paraId="781B80E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Align w:val="center"/>
          </w:tcPr>
          <w:p w14:paraId="522C18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Температура</w:t>
            </w:r>
          </w:p>
          <w:p w14:paraId="00C7BF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наружного воздуха</w:t>
            </w:r>
          </w:p>
          <w:p w14:paraId="0A1550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до -10</w:t>
            </w:r>
            <w:r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>о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С</w:t>
            </w:r>
          </w:p>
        </w:tc>
        <w:tc>
          <w:tcPr>
            <w:tcW w:w="767" w:type="pct"/>
            <w:vAlign w:val="center"/>
          </w:tcPr>
          <w:p w14:paraId="6ED10B5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Температура наружного воздуха –10</w:t>
            </w:r>
            <w:r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>о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С до -25</w:t>
            </w:r>
            <w:r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>о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С</w:t>
            </w:r>
            <w:proofErr w:type="spellEnd"/>
          </w:p>
        </w:tc>
        <w:tc>
          <w:tcPr>
            <w:tcW w:w="678" w:type="pct"/>
            <w:vAlign w:val="center"/>
          </w:tcPr>
          <w:p w14:paraId="64AD29F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Температура</w:t>
            </w:r>
          </w:p>
          <w:p w14:paraId="622FB5A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наружного</w:t>
            </w:r>
          </w:p>
          <w:p w14:paraId="5B59C2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воздуха от - 25</w:t>
            </w:r>
            <w:r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4"/>
                <w:szCs w:val="14"/>
                <w:vertAlign w:val="superscript"/>
              </w:rPr>
              <w:t>о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С</w:t>
            </w:r>
            <w:proofErr w:type="spellEnd"/>
          </w:p>
        </w:tc>
        <w:tc>
          <w:tcPr>
            <w:tcW w:w="697" w:type="pct"/>
            <w:vAlign w:val="center"/>
          </w:tcPr>
          <w:p w14:paraId="1D98F6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На всем диапазоне температур</w:t>
            </w:r>
          </w:p>
          <w:p w14:paraId="102E359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наружного воздуха</w:t>
            </w:r>
          </w:p>
        </w:tc>
        <w:tc>
          <w:tcPr>
            <w:tcW w:w="663" w:type="pct"/>
            <w:vMerge/>
            <w:vAlign w:val="center"/>
          </w:tcPr>
          <w:p w14:paraId="57CA326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1F8669A8" w14:textId="77777777" w:rsidTr="007B70BA">
        <w:tc>
          <w:tcPr>
            <w:tcW w:w="617" w:type="pct"/>
            <w:vAlign w:val="center"/>
          </w:tcPr>
          <w:p w14:paraId="4C7C8D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 Определить по прибору подпитки</w:t>
            </w:r>
          </w:p>
          <w:p w14:paraId="615E02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величину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сверхнорма-тивной</w:t>
            </w:r>
            <w:proofErr w:type="spellEnd"/>
          </w:p>
          <w:p w14:paraId="6E97040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подпитки на</w:t>
            </w:r>
          </w:p>
          <w:p w14:paraId="32821C7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тепловой сети</w:t>
            </w:r>
          </w:p>
        </w:tc>
        <w:tc>
          <w:tcPr>
            <w:tcW w:w="788" w:type="pct"/>
            <w:vAlign w:val="center"/>
          </w:tcPr>
          <w:p w14:paraId="448BDE2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 Принять заявку</w:t>
            </w:r>
          </w:p>
          <w:p w14:paraId="44D7140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 сменного оператора (сменного диспетчера)</w:t>
            </w:r>
          </w:p>
          <w:p w14:paraId="0A2731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 и сделать запись в оперативном журнале</w:t>
            </w:r>
          </w:p>
        </w:tc>
        <w:tc>
          <w:tcPr>
            <w:tcW w:w="790" w:type="pct"/>
            <w:vAlign w:val="center"/>
          </w:tcPr>
          <w:p w14:paraId="1CB2F0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 Под</w:t>
            </w:r>
          </w:p>
          <w:p w14:paraId="17B2906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руководством</w:t>
            </w:r>
          </w:p>
          <w:p w14:paraId="3859BF2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начальника</w:t>
            </w:r>
          </w:p>
          <w:p w14:paraId="6606A31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  <w:p w14:paraId="27AC83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(дежурного по предприятию)</w:t>
            </w:r>
          </w:p>
          <w:p w14:paraId="204FCBA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определяются</w:t>
            </w:r>
          </w:p>
          <w:p w14:paraId="304400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участки и</w:t>
            </w:r>
          </w:p>
          <w:p w14:paraId="3BD1827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направления,</w:t>
            </w:r>
          </w:p>
          <w:p w14:paraId="6F869E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отключаемые в первую очередь</w:t>
            </w:r>
          </w:p>
        </w:tc>
        <w:tc>
          <w:tcPr>
            <w:tcW w:w="767" w:type="pct"/>
            <w:vAlign w:val="center"/>
          </w:tcPr>
          <w:p w14:paraId="1A6ACA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 По указанию</w:t>
            </w:r>
          </w:p>
          <w:p w14:paraId="0DEDC9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начальника</w:t>
            </w:r>
          </w:p>
          <w:p w14:paraId="76591DD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  <w:p w14:paraId="53DB1D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(дежурного по</w:t>
            </w:r>
          </w:p>
          <w:p w14:paraId="1817A5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предприятию)</w:t>
            </w:r>
          </w:p>
          <w:p w14:paraId="5E38C7A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формируется</w:t>
            </w:r>
          </w:p>
          <w:p w14:paraId="434F5EA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бригада (не менее</w:t>
            </w:r>
          </w:p>
          <w:p w14:paraId="56EF0D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3-х человек) для</w:t>
            </w:r>
          </w:p>
          <w:p w14:paraId="2BE4CED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визуального</w:t>
            </w:r>
          </w:p>
          <w:p w14:paraId="03E11AC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осмотра</w:t>
            </w:r>
          </w:p>
          <w:p w14:paraId="6DCD0EF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магистральных и разводящих сетей,</w:t>
            </w:r>
          </w:p>
          <w:p w14:paraId="6EC52A2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камер,</w:t>
            </w:r>
          </w:p>
          <w:p w14:paraId="1CEEC1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пунктов</w:t>
            </w:r>
          </w:p>
        </w:tc>
        <w:tc>
          <w:tcPr>
            <w:tcW w:w="678" w:type="pct"/>
            <w:vAlign w:val="center"/>
          </w:tcPr>
          <w:p w14:paraId="0E88196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 По указанию</w:t>
            </w:r>
          </w:p>
          <w:p w14:paraId="164285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начальника</w:t>
            </w:r>
          </w:p>
          <w:p w14:paraId="1113714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  <w:p w14:paraId="31ED4A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(дежурного по</w:t>
            </w:r>
          </w:p>
          <w:p w14:paraId="775289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предприятию)</w:t>
            </w:r>
          </w:p>
          <w:p w14:paraId="3462578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формируется</w:t>
            </w:r>
          </w:p>
          <w:p w14:paraId="3BC5A3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бригада (не менее</w:t>
            </w:r>
          </w:p>
          <w:p w14:paraId="28201E3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3-х человек) для</w:t>
            </w:r>
          </w:p>
          <w:p w14:paraId="7333A3C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визуального</w:t>
            </w:r>
          </w:p>
          <w:p w14:paraId="1F1E0E6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осмотра</w:t>
            </w:r>
          </w:p>
          <w:p w14:paraId="5F1BB02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магистральных и</w:t>
            </w:r>
          </w:p>
          <w:p w14:paraId="4442AC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разводящих сетей,</w:t>
            </w:r>
          </w:p>
          <w:p w14:paraId="4CF2CB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камер,</w:t>
            </w:r>
          </w:p>
          <w:p w14:paraId="197A02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пунктов</w:t>
            </w:r>
          </w:p>
        </w:tc>
        <w:tc>
          <w:tcPr>
            <w:tcW w:w="697" w:type="pct"/>
            <w:vAlign w:val="center"/>
          </w:tcPr>
          <w:p w14:paraId="78CD38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 Под</w:t>
            </w:r>
          </w:p>
          <w:p w14:paraId="73EDE00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руководством</w:t>
            </w:r>
          </w:p>
          <w:p w14:paraId="07B99C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начальника</w:t>
            </w:r>
          </w:p>
          <w:p w14:paraId="76BBA09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  <w:p w14:paraId="170C863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(дежурного по</w:t>
            </w:r>
          </w:p>
          <w:p w14:paraId="5686B3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предприятию)</w:t>
            </w:r>
          </w:p>
          <w:p w14:paraId="08AC40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определяются</w:t>
            </w:r>
          </w:p>
          <w:p w14:paraId="53289D8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участки и</w:t>
            </w:r>
          </w:p>
          <w:p w14:paraId="582F2CB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направления,</w:t>
            </w:r>
          </w:p>
          <w:p w14:paraId="24D2391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отключаемые в</w:t>
            </w:r>
          </w:p>
          <w:p w14:paraId="2FE45F4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первую очередь</w:t>
            </w:r>
          </w:p>
        </w:tc>
        <w:tc>
          <w:tcPr>
            <w:tcW w:w="663" w:type="pct"/>
            <w:vAlign w:val="center"/>
          </w:tcPr>
          <w:p w14:paraId="6727E4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 При</w:t>
            </w:r>
          </w:p>
          <w:p w14:paraId="006E896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получении от</w:t>
            </w:r>
          </w:p>
          <w:p w14:paraId="2B9A4B6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ЕДС сигнала об аварии</w:t>
            </w:r>
          </w:p>
          <w:p w14:paraId="594B621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Распорядитель</w:t>
            </w:r>
          </w:p>
          <w:p w14:paraId="3C000A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</w:t>
            </w:r>
          </w:p>
          <w:p w14:paraId="68B1F4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(заместитель</w:t>
            </w:r>
          </w:p>
          <w:p w14:paraId="0DFEEB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директора по</w:t>
            </w:r>
          </w:p>
          <w:p w14:paraId="07AA2F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производству</w:t>
            </w:r>
          </w:p>
          <w:p w14:paraId="26F9D5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или дежурный по</w:t>
            </w:r>
          </w:p>
          <w:p w14:paraId="599271E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предприятию)</w:t>
            </w:r>
          </w:p>
          <w:p w14:paraId="622840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высылает на</w:t>
            </w:r>
          </w:p>
          <w:p w14:paraId="3D30CE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место бригаду</w:t>
            </w:r>
          </w:p>
          <w:p w14:paraId="14731F5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АРС</w:t>
            </w:r>
          </w:p>
        </w:tc>
      </w:tr>
      <w:tr w:rsidR="00CB7AA6" w14:paraId="79106892" w14:textId="77777777" w:rsidTr="007B70BA">
        <w:tc>
          <w:tcPr>
            <w:tcW w:w="617" w:type="pct"/>
            <w:vAlign w:val="center"/>
          </w:tcPr>
          <w:p w14:paraId="0290211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 Сообщить</w:t>
            </w:r>
          </w:p>
          <w:p w14:paraId="6E51EE4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руководству</w:t>
            </w:r>
          </w:p>
          <w:p w14:paraId="583011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 или дежурному по</w:t>
            </w:r>
          </w:p>
          <w:p w14:paraId="472448C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предприятию,</w:t>
            </w:r>
          </w:p>
          <w:p w14:paraId="56082B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диспетчеру ЕДС о</w:t>
            </w:r>
          </w:p>
          <w:p w14:paraId="1289B05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возникновении</w:t>
            </w:r>
          </w:p>
          <w:p w14:paraId="473F990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аварийной</w:t>
            </w:r>
          </w:p>
          <w:p w14:paraId="6DDE990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ситуации.</w:t>
            </w:r>
          </w:p>
        </w:tc>
        <w:tc>
          <w:tcPr>
            <w:tcW w:w="788" w:type="pct"/>
            <w:vAlign w:val="center"/>
          </w:tcPr>
          <w:p w14:paraId="0FA27D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 Оповестить</w:t>
            </w:r>
          </w:p>
          <w:p w14:paraId="67A493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Руководство котельной, дежурного по</w:t>
            </w:r>
          </w:p>
          <w:p w14:paraId="2FC204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</w:t>
            </w:r>
          </w:p>
        </w:tc>
        <w:tc>
          <w:tcPr>
            <w:tcW w:w="790" w:type="pct"/>
            <w:vAlign w:val="center"/>
          </w:tcPr>
          <w:p w14:paraId="413571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 Под отключение</w:t>
            </w:r>
          </w:p>
          <w:p w14:paraId="3A54461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должны попасть участки с тепловой нагрузкой не более 30% от</w:t>
            </w:r>
          </w:p>
          <w:p w14:paraId="4E11A0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присоединенной</w:t>
            </w:r>
          </w:p>
          <w:p w14:paraId="154F8DC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мощности котельной. Время</w:t>
            </w:r>
          </w:p>
          <w:p w14:paraId="280005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простоя участка в</w:t>
            </w:r>
          </w:p>
          <w:p w14:paraId="23D869A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отключенном</w:t>
            </w:r>
          </w:p>
          <w:p w14:paraId="4059660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состоянии не</w:t>
            </w:r>
          </w:p>
          <w:p w14:paraId="40AD311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должно превышать</w:t>
            </w:r>
          </w:p>
          <w:p w14:paraId="4F41A2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 минут (для</w:t>
            </w:r>
          </w:p>
          <w:p w14:paraId="240837A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стабилизации</w:t>
            </w:r>
          </w:p>
          <w:p w14:paraId="6A4BDA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температурного</w:t>
            </w:r>
          </w:p>
          <w:p w14:paraId="7B0E5D7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режима сети), после чего фиксируется</w:t>
            </w:r>
          </w:p>
          <w:p w14:paraId="7123E94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утечка по прибору</w:t>
            </w:r>
          </w:p>
          <w:p w14:paraId="09B852C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подпитки на</w:t>
            </w:r>
          </w:p>
          <w:p w14:paraId="7F4C995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данном участке,</w:t>
            </w:r>
          </w:p>
          <w:p w14:paraId="38A3CB3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затем при отсутствии</w:t>
            </w:r>
          </w:p>
          <w:p w14:paraId="7EB8D0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сверхнормативной</w:t>
            </w:r>
          </w:p>
          <w:p w14:paraId="1317599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утечки участок</w:t>
            </w:r>
          </w:p>
          <w:p w14:paraId="01D3D6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запускается в</w:t>
            </w:r>
          </w:p>
          <w:p w14:paraId="36C6E04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</w:t>
            </w:r>
          </w:p>
        </w:tc>
        <w:tc>
          <w:tcPr>
            <w:tcW w:w="767" w:type="pct"/>
            <w:vAlign w:val="center"/>
          </w:tcPr>
          <w:p w14:paraId="0695CDF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 Начальник</w:t>
            </w:r>
          </w:p>
          <w:p w14:paraId="3C0A8D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  <w:p w14:paraId="7BE1CBD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(дежурный по предприятию)</w:t>
            </w:r>
          </w:p>
          <w:p w14:paraId="20551C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отдает письменное</w:t>
            </w:r>
          </w:p>
          <w:p w14:paraId="7C451C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распоряжение</w:t>
            </w:r>
          </w:p>
          <w:p w14:paraId="025B976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старшему смены</w:t>
            </w:r>
          </w:p>
          <w:p w14:paraId="0ECB43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 о</w:t>
            </w:r>
          </w:p>
          <w:p w14:paraId="26DCCE2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снижении</w:t>
            </w:r>
          </w:p>
          <w:p w14:paraId="7FDD462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температуры</w:t>
            </w:r>
          </w:p>
          <w:p w14:paraId="66D8D81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теплоносителя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 подающем</w:t>
            </w:r>
          </w:p>
          <w:p w14:paraId="27E63AA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трубопроводе до 70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 Скорость</w:t>
            </w:r>
          </w:p>
          <w:p w14:paraId="4663F14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снижения</w:t>
            </w:r>
          </w:p>
          <w:p w14:paraId="032C12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температуры</w:t>
            </w:r>
          </w:p>
          <w:p w14:paraId="4CDCEC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теплоносителя не должна</w:t>
            </w:r>
          </w:p>
          <w:p w14:paraId="526200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превышать</w:t>
            </w:r>
          </w:p>
          <w:p w14:paraId="14A88E1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30°С/час</w:t>
            </w:r>
          </w:p>
        </w:tc>
        <w:tc>
          <w:tcPr>
            <w:tcW w:w="678" w:type="pct"/>
            <w:vAlign w:val="center"/>
          </w:tcPr>
          <w:p w14:paraId="215F2D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 Производить</w:t>
            </w:r>
          </w:p>
          <w:p w14:paraId="5B6E81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отключения</w:t>
            </w:r>
          </w:p>
          <w:p w14:paraId="395C714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магистралей для обнаружения</w:t>
            </w:r>
          </w:p>
          <w:p w14:paraId="2A739E8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утечки запрещено</w:t>
            </w:r>
          </w:p>
        </w:tc>
        <w:tc>
          <w:tcPr>
            <w:tcW w:w="697" w:type="pct"/>
            <w:vAlign w:val="center"/>
          </w:tcPr>
          <w:p w14:paraId="30951E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2. Под отключение</w:t>
            </w:r>
          </w:p>
          <w:p w14:paraId="63BA01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должны попасть участки с тепловой</w:t>
            </w:r>
          </w:p>
          <w:p w14:paraId="71D80B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нагрузкой не более</w:t>
            </w:r>
          </w:p>
          <w:p w14:paraId="083847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30% от</w:t>
            </w:r>
          </w:p>
          <w:p w14:paraId="721F929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присоединенной</w:t>
            </w:r>
          </w:p>
          <w:p w14:paraId="4046CA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мощности</w:t>
            </w:r>
          </w:p>
          <w:p w14:paraId="76D913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котельной.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Время</w:t>
            </w:r>
          </w:p>
          <w:p w14:paraId="00CC18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простоя участка в</w:t>
            </w:r>
          </w:p>
          <w:p w14:paraId="30C5FBC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отключенном</w:t>
            </w:r>
          </w:p>
          <w:p w14:paraId="3658188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состоянии не</w:t>
            </w:r>
          </w:p>
          <w:p w14:paraId="6CB2746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должно</w:t>
            </w:r>
          </w:p>
          <w:p w14:paraId="1527BAB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превышать30</w:t>
            </w:r>
          </w:p>
          <w:p w14:paraId="303262D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минут (для</w:t>
            </w:r>
          </w:p>
          <w:p w14:paraId="18065E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стабилизации</w:t>
            </w:r>
          </w:p>
          <w:p w14:paraId="475A5A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температурного</w:t>
            </w:r>
          </w:p>
          <w:p w14:paraId="7056474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режима сети),</w:t>
            </w:r>
          </w:p>
          <w:p w14:paraId="38F8C50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после чего</w:t>
            </w:r>
          </w:p>
          <w:p w14:paraId="3AACA3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фиксируется утечка</w:t>
            </w:r>
          </w:p>
          <w:p w14:paraId="0C10B5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 прибору</w:t>
            </w:r>
          </w:p>
          <w:p w14:paraId="78207C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подпитки на</w:t>
            </w:r>
          </w:p>
          <w:p w14:paraId="1158CD3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данном участке,</w:t>
            </w:r>
          </w:p>
          <w:p w14:paraId="16C512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затем при</w:t>
            </w:r>
          </w:p>
          <w:p w14:paraId="2168F3B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отсутствии</w:t>
            </w:r>
          </w:p>
          <w:p w14:paraId="525BBB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сверхнормативной утечки участок запускается в</w:t>
            </w:r>
          </w:p>
          <w:p w14:paraId="24438A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</w:t>
            </w:r>
          </w:p>
        </w:tc>
        <w:tc>
          <w:tcPr>
            <w:tcW w:w="663" w:type="pct"/>
            <w:vAlign w:val="center"/>
          </w:tcPr>
          <w:p w14:paraId="4E1B4EC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 Распорядитель</w:t>
            </w:r>
          </w:p>
          <w:p w14:paraId="08A920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 составляет</w:t>
            </w:r>
          </w:p>
          <w:p w14:paraId="5B62C8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программу по устранению</w:t>
            </w:r>
          </w:p>
          <w:p w14:paraId="77B85A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аварии (на</w:t>
            </w:r>
          </w:p>
          <w:p w14:paraId="766664F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основании плана</w:t>
            </w:r>
          </w:p>
          <w:p w14:paraId="513BAAB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локализации по информации от ЕДС)</w:t>
            </w:r>
          </w:p>
        </w:tc>
      </w:tr>
      <w:tr w:rsidR="00CB7AA6" w14:paraId="6B34ADB5" w14:textId="77777777" w:rsidTr="007B70BA">
        <w:tc>
          <w:tcPr>
            <w:tcW w:w="617" w:type="pct"/>
            <w:vAlign w:val="center"/>
          </w:tcPr>
          <w:p w14:paraId="0588973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3. Поддерживать</w:t>
            </w:r>
          </w:p>
          <w:p w14:paraId="641CC08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гидравлический</w:t>
            </w:r>
          </w:p>
          <w:p w14:paraId="3E1244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режим работы</w:t>
            </w:r>
          </w:p>
          <w:p w14:paraId="5DE04C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теплосети и</w:t>
            </w:r>
          </w:p>
          <w:p w14:paraId="00EC4CC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котельной, действуя</w:t>
            </w:r>
          </w:p>
          <w:p w14:paraId="044ADDB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согласно картам</w:t>
            </w:r>
          </w:p>
          <w:p w14:paraId="47278F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противоаварийных</w:t>
            </w:r>
          </w:p>
          <w:p w14:paraId="53C7F2D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тренировок при</w:t>
            </w:r>
          </w:p>
          <w:p w14:paraId="38BB972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падении давления в тепловой сети</w:t>
            </w:r>
          </w:p>
        </w:tc>
        <w:tc>
          <w:tcPr>
            <w:tcW w:w="788" w:type="pct"/>
            <w:vAlign w:val="center"/>
          </w:tcPr>
          <w:p w14:paraId="0FA312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 Получить от</w:t>
            </w:r>
          </w:p>
          <w:p w14:paraId="7E0AB0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ответственного за</w:t>
            </w:r>
          </w:p>
          <w:p w14:paraId="7B32D6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котельную</w:t>
            </w:r>
          </w:p>
          <w:p w14:paraId="685FD6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пофамильный</w:t>
            </w:r>
            <w:proofErr w:type="spellEnd"/>
          </w:p>
          <w:p w14:paraId="3FA346D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список персонала,</w:t>
            </w:r>
          </w:p>
          <w:p w14:paraId="75E0FC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задействованного</w:t>
            </w:r>
          </w:p>
          <w:p w14:paraId="5352BAC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для поиска утечки и ее локализации</w:t>
            </w:r>
          </w:p>
        </w:tc>
        <w:tc>
          <w:tcPr>
            <w:tcW w:w="790" w:type="pct"/>
            <w:vAlign w:val="center"/>
          </w:tcPr>
          <w:p w14:paraId="27D4393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 После</w:t>
            </w:r>
          </w:p>
          <w:p w14:paraId="13A2B8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локализации</w:t>
            </w:r>
          </w:p>
          <w:p w14:paraId="648F22C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участка, на котором</w:t>
            </w:r>
          </w:p>
          <w:p w14:paraId="623654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обнаружена утечка, остальные участки запускаются в</w:t>
            </w:r>
          </w:p>
          <w:p w14:paraId="5963301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</w:t>
            </w:r>
          </w:p>
        </w:tc>
        <w:tc>
          <w:tcPr>
            <w:tcW w:w="767" w:type="pct"/>
            <w:vAlign w:val="center"/>
          </w:tcPr>
          <w:p w14:paraId="4D3932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 Если при</w:t>
            </w:r>
          </w:p>
          <w:p w14:paraId="26592F6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визуальном</w:t>
            </w:r>
          </w:p>
          <w:p w14:paraId="467B2F4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осмотре утечка не обнаружена в течение 1,5-2,5 часов, то под руководством</w:t>
            </w:r>
          </w:p>
          <w:p w14:paraId="7ED1492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начальника</w:t>
            </w:r>
          </w:p>
          <w:p w14:paraId="3DF023E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  <w:p w14:paraId="409E1A6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(дежурного по</w:t>
            </w:r>
          </w:p>
          <w:p w14:paraId="0C66BD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предприятию)</w:t>
            </w:r>
          </w:p>
          <w:p w14:paraId="5C79FAE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определяются</w:t>
            </w:r>
          </w:p>
          <w:p w14:paraId="4E9C7E3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участки и</w:t>
            </w:r>
          </w:p>
          <w:p w14:paraId="64A3B4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направления,</w:t>
            </w:r>
          </w:p>
          <w:p w14:paraId="7758A00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отключаемые в</w:t>
            </w:r>
          </w:p>
          <w:p w14:paraId="1E010F2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первую очередь</w:t>
            </w:r>
          </w:p>
        </w:tc>
        <w:tc>
          <w:tcPr>
            <w:tcW w:w="678" w:type="pct"/>
            <w:vAlign w:val="center"/>
          </w:tcPr>
          <w:p w14:paraId="29B0265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 Доложить в ЕДС об обнаружении</w:t>
            </w:r>
          </w:p>
          <w:p w14:paraId="65BA934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места утечки для</w:t>
            </w:r>
          </w:p>
          <w:p w14:paraId="41B181F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разработки плана</w:t>
            </w:r>
          </w:p>
          <w:p w14:paraId="51D45C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ее локализации;</w:t>
            </w:r>
          </w:p>
          <w:p w14:paraId="5AFE4C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определения</w:t>
            </w:r>
          </w:p>
          <w:p w14:paraId="68C82C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перечня абонентов,</w:t>
            </w:r>
          </w:p>
          <w:p w14:paraId="6262D7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попадающих под</w:t>
            </w:r>
          </w:p>
          <w:p w14:paraId="04FF6E8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отключение; мест</w:t>
            </w:r>
          </w:p>
          <w:p w14:paraId="563F40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проведения</w:t>
            </w:r>
          </w:p>
          <w:p w14:paraId="53976F3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отключений;</w:t>
            </w:r>
          </w:p>
          <w:p w14:paraId="73924DB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отключаемых</w:t>
            </w:r>
          </w:p>
          <w:p w14:paraId="4EBD7E2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участков тепловых</w:t>
            </w:r>
          </w:p>
          <w:p w14:paraId="569CF8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сетей и объектов</w:t>
            </w:r>
          </w:p>
          <w:p w14:paraId="5EEF92C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(посредством</w:t>
            </w:r>
          </w:p>
          <w:p w14:paraId="27DE6AC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электронного</w:t>
            </w:r>
          </w:p>
          <w:p w14:paraId="1AB24A2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моделирования) и вызова аварийной</w:t>
            </w:r>
          </w:p>
          <w:p w14:paraId="44D289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бригады для</w:t>
            </w:r>
          </w:p>
          <w:p w14:paraId="5BF42E4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ликвидации аварии</w:t>
            </w:r>
          </w:p>
          <w:p w14:paraId="41A0593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8C9E9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0AD56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 После</w:t>
            </w:r>
          </w:p>
          <w:p w14:paraId="64D013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определения</w:t>
            </w:r>
          </w:p>
          <w:p w14:paraId="1D8AF73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участка, на котором</w:t>
            </w:r>
          </w:p>
          <w:p w14:paraId="7739ED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обнаружена утечка,</w:t>
            </w:r>
          </w:p>
          <w:p w14:paraId="044680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остальные участки</w:t>
            </w:r>
          </w:p>
          <w:p w14:paraId="1FC07F2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запускаются в</w:t>
            </w:r>
          </w:p>
          <w:p w14:paraId="36DB6BB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работу.</w:t>
            </w:r>
          </w:p>
        </w:tc>
        <w:tc>
          <w:tcPr>
            <w:tcW w:w="663" w:type="pct"/>
            <w:vAlign w:val="center"/>
          </w:tcPr>
          <w:p w14:paraId="1ABF1B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3. Распорядитель</w:t>
            </w:r>
          </w:p>
          <w:p w14:paraId="3088179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 уведомляет</w:t>
            </w:r>
          </w:p>
          <w:p w14:paraId="6FFCFC6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соответствующие организации</w:t>
            </w:r>
          </w:p>
          <w:p w14:paraId="576BD66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Адмтехнадзор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14:paraId="5F0C34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ОЖКХ,</w:t>
            </w:r>
          </w:p>
          <w:p w14:paraId="7254AB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организации,</w:t>
            </w:r>
          </w:p>
          <w:p w14:paraId="354F7CB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имеющие</w:t>
            </w:r>
          </w:p>
          <w:p w14:paraId="4570369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действующие</w:t>
            </w:r>
          </w:p>
          <w:p w14:paraId="7CEB55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коммуникации в месте аварии).</w:t>
            </w:r>
          </w:p>
        </w:tc>
      </w:tr>
      <w:tr w:rsidR="00CB7AA6" w14:paraId="2AC5A0D4" w14:textId="77777777" w:rsidTr="007B70BA">
        <w:tc>
          <w:tcPr>
            <w:tcW w:w="617" w:type="pct"/>
            <w:vAlign w:val="center"/>
          </w:tcPr>
          <w:p w14:paraId="5EF8FC4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10F21B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4. При получении</w:t>
            </w:r>
          </w:p>
          <w:p w14:paraId="3304F9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сведений о месте</w:t>
            </w:r>
          </w:p>
          <w:p w14:paraId="60DCB33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утечки провести</w:t>
            </w:r>
          </w:p>
          <w:p w14:paraId="0DD376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электронное</w:t>
            </w:r>
          </w:p>
          <w:p w14:paraId="0468B3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моделирование</w:t>
            </w:r>
          </w:p>
          <w:p w14:paraId="3FAAB1E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аварийной</w:t>
            </w:r>
          </w:p>
          <w:p w14:paraId="1276AD4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ситуации для</w:t>
            </w:r>
          </w:p>
          <w:p w14:paraId="6DE23A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определения</w:t>
            </w:r>
          </w:p>
          <w:p w14:paraId="1AEC670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перечня абонентов,</w:t>
            </w:r>
          </w:p>
          <w:p w14:paraId="7A390F2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попадающих под</w:t>
            </w:r>
          </w:p>
          <w:p w14:paraId="7A06E0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отключение; мест</w:t>
            </w:r>
          </w:p>
          <w:p w14:paraId="74E3259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проведения отключений;</w:t>
            </w:r>
          </w:p>
          <w:p w14:paraId="49272F1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отключаемых</w:t>
            </w:r>
          </w:p>
          <w:p w14:paraId="7F462F3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участков тепловых</w:t>
            </w:r>
          </w:p>
          <w:p w14:paraId="428F25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сетей и объектов</w:t>
            </w:r>
          </w:p>
        </w:tc>
        <w:tc>
          <w:tcPr>
            <w:tcW w:w="790" w:type="pct"/>
            <w:vAlign w:val="center"/>
          </w:tcPr>
          <w:p w14:paraId="08A27B4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4. По указанию</w:t>
            </w:r>
          </w:p>
          <w:p w14:paraId="5C5F658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начальника</w:t>
            </w:r>
          </w:p>
          <w:p w14:paraId="52C78C2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  <w:p w14:paraId="4C582A9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(дежурного по</w:t>
            </w:r>
          </w:p>
          <w:p w14:paraId="6D6640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предприятию)</w:t>
            </w:r>
          </w:p>
          <w:p w14:paraId="06B2A1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формируется</w:t>
            </w:r>
          </w:p>
          <w:p w14:paraId="0DEBD4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бригада (не менее</w:t>
            </w:r>
          </w:p>
          <w:p w14:paraId="2B4C696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3-х человек) для</w:t>
            </w:r>
          </w:p>
          <w:p w14:paraId="2D74E7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визуального</w:t>
            </w:r>
          </w:p>
          <w:p w14:paraId="78ED19E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осмотра</w:t>
            </w:r>
          </w:p>
          <w:p w14:paraId="3B06C35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магистральны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х и</w:t>
            </w:r>
          </w:p>
          <w:p w14:paraId="0D811B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разводящих сетей,</w:t>
            </w:r>
          </w:p>
          <w:p w14:paraId="2D1650F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камер,</w:t>
            </w:r>
          </w:p>
          <w:p w14:paraId="4C2CD43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пунктов,</w:t>
            </w:r>
          </w:p>
          <w:p w14:paraId="6ED737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подвалов зданий</w:t>
            </w:r>
          </w:p>
        </w:tc>
        <w:tc>
          <w:tcPr>
            <w:tcW w:w="767" w:type="pct"/>
            <w:vAlign w:val="center"/>
          </w:tcPr>
          <w:p w14:paraId="51760F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4. Под</w:t>
            </w:r>
          </w:p>
          <w:p w14:paraId="393C0AF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</w:t>
            </w:r>
          </w:p>
          <w:p w14:paraId="4F7E86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должны попасть</w:t>
            </w:r>
          </w:p>
          <w:p w14:paraId="43E930A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участки с тепловой</w:t>
            </w:r>
          </w:p>
          <w:p w14:paraId="63FD777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нагрузкой не</w:t>
            </w:r>
          </w:p>
          <w:p w14:paraId="0DDE3FB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более 30% от</w:t>
            </w:r>
          </w:p>
          <w:p w14:paraId="224038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присоединенной</w:t>
            </w:r>
          </w:p>
          <w:p w14:paraId="14C3CC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мощности</w:t>
            </w:r>
          </w:p>
          <w:p w14:paraId="36867A9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котельной. Время</w:t>
            </w:r>
          </w:p>
          <w:p w14:paraId="6018E8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простоя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участка в</w:t>
            </w:r>
          </w:p>
          <w:p w14:paraId="3689A5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отключенном</w:t>
            </w:r>
          </w:p>
          <w:p w14:paraId="598D44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состоянии не</w:t>
            </w:r>
          </w:p>
          <w:p w14:paraId="1B83203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должно</w:t>
            </w:r>
          </w:p>
          <w:p w14:paraId="10786FD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превышать 30</w:t>
            </w:r>
          </w:p>
          <w:p w14:paraId="7767875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минут (для</w:t>
            </w:r>
          </w:p>
          <w:p w14:paraId="59BFCE3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стабилизации</w:t>
            </w:r>
          </w:p>
          <w:p w14:paraId="2E5754C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температурного</w:t>
            </w:r>
          </w:p>
          <w:p w14:paraId="675BF1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режима сети),</w:t>
            </w:r>
          </w:p>
          <w:p w14:paraId="4D43A68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после чего</w:t>
            </w:r>
          </w:p>
          <w:p w14:paraId="3758674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фиксируется</w:t>
            </w:r>
          </w:p>
          <w:p w14:paraId="557FE22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утечка по прибору</w:t>
            </w:r>
          </w:p>
          <w:p w14:paraId="261371D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подпитки на</w:t>
            </w:r>
          </w:p>
          <w:p w14:paraId="530435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данном участке,</w:t>
            </w:r>
          </w:p>
          <w:p w14:paraId="639799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затем при</w:t>
            </w:r>
          </w:p>
          <w:p w14:paraId="49FAE3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отсутствии</w:t>
            </w:r>
          </w:p>
          <w:p w14:paraId="38FE996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сверхнормативной утечки участок</w:t>
            </w:r>
          </w:p>
          <w:p w14:paraId="1A50E26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запускается в</w:t>
            </w:r>
          </w:p>
          <w:p w14:paraId="2C0A9AA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</w:t>
            </w:r>
          </w:p>
        </w:tc>
        <w:tc>
          <w:tcPr>
            <w:tcW w:w="678" w:type="pct"/>
            <w:vAlign w:val="center"/>
          </w:tcPr>
          <w:p w14:paraId="2DDAED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4. После</w:t>
            </w:r>
          </w:p>
          <w:p w14:paraId="42C5E2E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локализации</w:t>
            </w:r>
          </w:p>
          <w:p w14:paraId="3C9E41B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участка, на котором</w:t>
            </w:r>
          </w:p>
          <w:p w14:paraId="1E4C9B4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обнаружена утечка,</w:t>
            </w:r>
          </w:p>
          <w:p w14:paraId="7BED74F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остальные участки</w:t>
            </w:r>
          </w:p>
          <w:p w14:paraId="5FAD0BD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запускаются в</w:t>
            </w:r>
          </w:p>
          <w:p w14:paraId="0CABDD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</w:t>
            </w:r>
          </w:p>
        </w:tc>
        <w:tc>
          <w:tcPr>
            <w:tcW w:w="697" w:type="pct"/>
            <w:vAlign w:val="center"/>
          </w:tcPr>
          <w:p w14:paraId="38703D8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4. По указанию</w:t>
            </w:r>
          </w:p>
          <w:p w14:paraId="44F53F3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начальника</w:t>
            </w:r>
          </w:p>
          <w:p w14:paraId="0F8796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котельной</w:t>
            </w:r>
          </w:p>
          <w:p w14:paraId="5FA36F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(дежурного по</w:t>
            </w:r>
          </w:p>
          <w:p w14:paraId="1BF3A4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предприятию)</w:t>
            </w:r>
          </w:p>
          <w:p w14:paraId="6D00E6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формируется</w:t>
            </w:r>
          </w:p>
          <w:p w14:paraId="56A4EB8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бригада (не менее</w:t>
            </w:r>
          </w:p>
          <w:p w14:paraId="0FED361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3-х человек) для</w:t>
            </w:r>
          </w:p>
          <w:p w14:paraId="1A4127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визуального</w:t>
            </w:r>
          </w:p>
          <w:p w14:paraId="509787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осмотра</w:t>
            </w:r>
          </w:p>
          <w:p w14:paraId="60461C9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магистральны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х и</w:t>
            </w:r>
          </w:p>
          <w:p w14:paraId="7CC374A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разводящих сетей,</w:t>
            </w:r>
          </w:p>
          <w:p w14:paraId="715EA2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камер,</w:t>
            </w:r>
          </w:p>
          <w:p w14:paraId="569589D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тепловых пунктов,</w:t>
            </w:r>
          </w:p>
          <w:p w14:paraId="41D5057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подвалов зданий</w:t>
            </w:r>
          </w:p>
        </w:tc>
        <w:tc>
          <w:tcPr>
            <w:tcW w:w="663" w:type="pct"/>
            <w:vAlign w:val="center"/>
          </w:tcPr>
          <w:p w14:paraId="243EBD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4. Бригада АРС</w:t>
            </w:r>
          </w:p>
          <w:p w14:paraId="15EC74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под руководством</w:t>
            </w:r>
          </w:p>
          <w:p w14:paraId="2B41876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мастера</w:t>
            </w:r>
          </w:p>
          <w:p w14:paraId="0BF3EC8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приступает к</w:t>
            </w:r>
          </w:p>
          <w:p w14:paraId="27C6ECA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ликвидации</w:t>
            </w:r>
          </w:p>
          <w:p w14:paraId="1570F60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аварии и</w:t>
            </w:r>
          </w:p>
          <w:p w14:paraId="299AD84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устранению ее</w:t>
            </w:r>
          </w:p>
          <w:p w14:paraId="34674F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последствий</w:t>
            </w:r>
          </w:p>
          <w:p w14:paraId="7A70B7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после</w:t>
            </w:r>
          </w:p>
          <w:p w14:paraId="51400C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отключения</w:t>
            </w:r>
          </w:p>
          <w:p w14:paraId="213C975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поврежденного</w:t>
            </w:r>
          </w:p>
          <w:p w14:paraId="2C85F9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участка</w:t>
            </w:r>
          </w:p>
        </w:tc>
      </w:tr>
      <w:tr w:rsidR="00CB7AA6" w14:paraId="5B924745" w14:textId="77777777" w:rsidTr="007B70BA">
        <w:tc>
          <w:tcPr>
            <w:tcW w:w="617" w:type="pct"/>
            <w:vAlign w:val="center"/>
          </w:tcPr>
          <w:p w14:paraId="7AB79F9B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7172FF2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 Поставить в</w:t>
            </w:r>
          </w:p>
          <w:p w14:paraId="63B399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известность</w:t>
            </w:r>
          </w:p>
          <w:p w14:paraId="7C1449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дежурного ЕДДС</w:t>
            </w:r>
          </w:p>
          <w:p w14:paraId="314BB56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 района,</w:t>
            </w:r>
          </w:p>
          <w:p w14:paraId="407A37D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руководство теплоснабжающей и (или) теплосетевой организации и</w:t>
            </w:r>
          </w:p>
          <w:p w14:paraId="2BBDC2C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абонентов</w:t>
            </w:r>
          </w:p>
          <w:p w14:paraId="29E6D7B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(владельцев всех</w:t>
            </w:r>
          </w:p>
          <w:p w14:paraId="17EE45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объектов),</w:t>
            </w:r>
          </w:p>
          <w:p w14:paraId="2AEDE8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попавших под</w:t>
            </w:r>
          </w:p>
          <w:p w14:paraId="03FB0AD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отключение.</w:t>
            </w:r>
          </w:p>
        </w:tc>
        <w:tc>
          <w:tcPr>
            <w:tcW w:w="790" w:type="pct"/>
            <w:vAlign w:val="center"/>
          </w:tcPr>
          <w:p w14:paraId="50DAF6F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 На</w:t>
            </w:r>
          </w:p>
          <w:p w14:paraId="7B41A2B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поврежденном</w:t>
            </w:r>
          </w:p>
          <w:p w14:paraId="200D4FA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участке</w:t>
            </w:r>
          </w:p>
          <w:p w14:paraId="39B4B00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производятся</w:t>
            </w:r>
          </w:p>
          <w:p w14:paraId="63D1BC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</w:t>
            </w:r>
          </w:p>
          <w:p w14:paraId="003A8BE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дополнительные</w:t>
            </w:r>
          </w:p>
          <w:p w14:paraId="611585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отключения с</w:t>
            </w:r>
          </w:p>
          <w:p w14:paraId="11B0E5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целью уточнения</w:t>
            </w:r>
          </w:p>
          <w:p w14:paraId="4A6392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места аварии</w:t>
            </w:r>
          </w:p>
          <w:p w14:paraId="690322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(утечки)</w:t>
            </w:r>
          </w:p>
        </w:tc>
        <w:tc>
          <w:tcPr>
            <w:tcW w:w="767" w:type="pct"/>
            <w:vAlign w:val="center"/>
          </w:tcPr>
          <w:p w14:paraId="38430D8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 После</w:t>
            </w:r>
          </w:p>
          <w:p w14:paraId="7F6B1DE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определения</w:t>
            </w:r>
          </w:p>
          <w:p w14:paraId="4B671EA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участка, на</w:t>
            </w:r>
          </w:p>
          <w:p w14:paraId="4E0FD0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котором</w:t>
            </w:r>
          </w:p>
          <w:p w14:paraId="4FC629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обнаружена</w:t>
            </w:r>
          </w:p>
          <w:p w14:paraId="002BA4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утечка, остальные</w:t>
            </w:r>
          </w:p>
          <w:p w14:paraId="254247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участки</w:t>
            </w:r>
          </w:p>
          <w:p w14:paraId="7AC617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запускаются в</w:t>
            </w:r>
          </w:p>
          <w:p w14:paraId="1C6DCD0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работу,</w:t>
            </w:r>
          </w:p>
          <w:p w14:paraId="3B5F07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визуальный</w:t>
            </w:r>
          </w:p>
          <w:p w14:paraId="47A69C5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осмотр тепловых</w:t>
            </w:r>
          </w:p>
          <w:p w14:paraId="5DC95B6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сетей бригадой</w:t>
            </w:r>
          </w:p>
          <w:p w14:paraId="10C43A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продолжается.</w:t>
            </w:r>
          </w:p>
        </w:tc>
        <w:tc>
          <w:tcPr>
            <w:tcW w:w="678" w:type="pct"/>
            <w:vAlign w:val="center"/>
          </w:tcPr>
          <w:p w14:paraId="52F441C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 Произвести</w:t>
            </w:r>
          </w:p>
          <w:p w14:paraId="7F8BE0C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</w:t>
            </w:r>
          </w:p>
          <w:p w14:paraId="343A43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 согласно</w:t>
            </w:r>
          </w:p>
          <w:p w14:paraId="3A2FE0F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указаниям</w:t>
            </w:r>
          </w:p>
          <w:p w14:paraId="59D5AEA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диспетчера ЕДС.</w:t>
            </w:r>
          </w:p>
          <w:p w14:paraId="759B325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 избежание</w:t>
            </w:r>
          </w:p>
          <w:p w14:paraId="5DE6E1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гидроударов в</w:t>
            </w:r>
          </w:p>
          <w:p w14:paraId="7D530C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первую очередь</w:t>
            </w:r>
          </w:p>
          <w:p w14:paraId="7623BBF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отключаются</w:t>
            </w:r>
          </w:p>
          <w:p w14:paraId="53EE9A8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тепловые пункты,</w:t>
            </w:r>
          </w:p>
          <w:p w14:paraId="03AAA52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элеваторные узлы и</w:t>
            </w:r>
          </w:p>
          <w:p w14:paraId="448F866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ИТП зданий, затем</w:t>
            </w:r>
          </w:p>
          <w:p w14:paraId="51246CE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перекрывается</w:t>
            </w:r>
          </w:p>
          <w:p w14:paraId="7D7265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участок тепловой</w:t>
            </w:r>
          </w:p>
          <w:p w14:paraId="28B0D20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сети, на котором</w:t>
            </w:r>
          </w:p>
          <w:p w14:paraId="22767E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обнаружена утечка</w:t>
            </w:r>
          </w:p>
        </w:tc>
        <w:tc>
          <w:tcPr>
            <w:tcW w:w="697" w:type="pct"/>
            <w:vAlign w:val="center"/>
          </w:tcPr>
          <w:p w14:paraId="36D86AC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5. На</w:t>
            </w:r>
          </w:p>
          <w:p w14:paraId="2785121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поврежденном</w:t>
            </w:r>
          </w:p>
          <w:p w14:paraId="371490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участке</w:t>
            </w:r>
          </w:p>
          <w:p w14:paraId="2AF42C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производятся</w:t>
            </w:r>
          </w:p>
          <w:p w14:paraId="745A86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</w:t>
            </w:r>
          </w:p>
          <w:p w14:paraId="4FE402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дополнительные</w:t>
            </w:r>
          </w:p>
          <w:p w14:paraId="793EE3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отключения с</w:t>
            </w:r>
          </w:p>
          <w:p w14:paraId="7CAC4F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целью</w:t>
            </w:r>
          </w:p>
          <w:p w14:paraId="79793CD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уточнения места</w:t>
            </w:r>
          </w:p>
          <w:p w14:paraId="3B200FB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утечки</w:t>
            </w:r>
          </w:p>
        </w:tc>
        <w:tc>
          <w:tcPr>
            <w:tcW w:w="663" w:type="pct"/>
            <w:vAlign w:val="center"/>
          </w:tcPr>
          <w:p w14:paraId="580708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5. Распорядитель</w:t>
            </w:r>
          </w:p>
          <w:p w14:paraId="20E9012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 после</w:t>
            </w:r>
          </w:p>
          <w:p w14:paraId="25DE11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окончания</w:t>
            </w:r>
          </w:p>
          <w:p w14:paraId="535FCC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ремонтно-восстанови-тельных</w:t>
            </w:r>
          </w:p>
          <w:p w14:paraId="1D34874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 дает команду о</w:t>
            </w:r>
          </w:p>
          <w:p w14:paraId="0336FE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выводе аварийной</w:t>
            </w:r>
          </w:p>
          <w:p w14:paraId="6FC8555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бригады с места</w:t>
            </w:r>
          </w:p>
          <w:p w14:paraId="737F404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проведения</w:t>
            </w:r>
          </w:p>
          <w:p w14:paraId="73D2BC6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ремонтных работ и дает разрешение на</w:t>
            </w:r>
          </w:p>
          <w:p w14:paraId="769209E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включение участка сети и абонентов</w:t>
            </w:r>
          </w:p>
        </w:tc>
      </w:tr>
      <w:tr w:rsidR="00CB7AA6" w14:paraId="341FA0EF" w14:textId="77777777" w:rsidTr="007B70BA">
        <w:tc>
          <w:tcPr>
            <w:tcW w:w="617" w:type="pct"/>
            <w:vAlign w:val="center"/>
          </w:tcPr>
          <w:p w14:paraId="15C4FB0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40DE468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 Поставить в</w:t>
            </w:r>
          </w:p>
          <w:p w14:paraId="2A43A75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известность</w:t>
            </w:r>
          </w:p>
          <w:p w14:paraId="0077A4B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дежурного по</w:t>
            </w:r>
          </w:p>
          <w:p w14:paraId="08F636A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предприятию и</w:t>
            </w:r>
          </w:p>
          <w:p w14:paraId="689C67E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обеспечить сбор</w:t>
            </w:r>
          </w:p>
          <w:p w14:paraId="534B2B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аварийной ремонтной</w:t>
            </w:r>
          </w:p>
          <w:p w14:paraId="05D290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бригады</w:t>
            </w:r>
          </w:p>
        </w:tc>
        <w:tc>
          <w:tcPr>
            <w:tcW w:w="790" w:type="pct"/>
            <w:vAlign w:val="center"/>
          </w:tcPr>
          <w:p w14:paraId="7A0019E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 Доложить в ЕДС</w:t>
            </w:r>
          </w:p>
          <w:p w14:paraId="70EECB5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 обнаружении</w:t>
            </w:r>
          </w:p>
          <w:p w14:paraId="13FAF45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места утечки для</w:t>
            </w:r>
          </w:p>
          <w:p w14:paraId="1D7B6DB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разработки плана ее</w:t>
            </w:r>
          </w:p>
          <w:p w14:paraId="232CD85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локализации;</w:t>
            </w:r>
          </w:p>
          <w:p w14:paraId="0A74CA7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определения</w:t>
            </w:r>
          </w:p>
          <w:p w14:paraId="3D88F6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перечня абонентов,</w:t>
            </w:r>
          </w:p>
          <w:p w14:paraId="4A62855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попадающих под</w:t>
            </w:r>
          </w:p>
          <w:p w14:paraId="40A261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отключение; мест</w:t>
            </w:r>
          </w:p>
          <w:p w14:paraId="307C9D9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проведения</w:t>
            </w:r>
          </w:p>
          <w:p w14:paraId="37B7A8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отключений;</w:t>
            </w:r>
          </w:p>
          <w:p w14:paraId="1BD6FB4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отключаемых</w:t>
            </w:r>
          </w:p>
          <w:p w14:paraId="2172EBC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участков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тепловых</w:t>
            </w:r>
          </w:p>
          <w:p w14:paraId="50CCC78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сетей и объектов</w:t>
            </w:r>
          </w:p>
          <w:p w14:paraId="5B0E63E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(посредством</w:t>
            </w:r>
          </w:p>
          <w:p w14:paraId="521B45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электронного</w:t>
            </w:r>
          </w:p>
          <w:p w14:paraId="7B4DA10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моделирования) и</w:t>
            </w:r>
          </w:p>
          <w:p w14:paraId="6C27111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вызова аварийной</w:t>
            </w:r>
          </w:p>
          <w:p w14:paraId="31C846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бригады для</w:t>
            </w:r>
          </w:p>
          <w:p w14:paraId="6B3FA2D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ликвидации аварии</w:t>
            </w:r>
          </w:p>
        </w:tc>
        <w:tc>
          <w:tcPr>
            <w:tcW w:w="767" w:type="pct"/>
            <w:vAlign w:val="center"/>
          </w:tcPr>
          <w:p w14:paraId="035607A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6. На</w:t>
            </w:r>
          </w:p>
          <w:p w14:paraId="166FDEA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поврежденном</w:t>
            </w:r>
          </w:p>
          <w:p w14:paraId="5CBD1F0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участке</w:t>
            </w:r>
          </w:p>
          <w:p w14:paraId="5E5C4D7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производятся</w:t>
            </w:r>
          </w:p>
          <w:p w14:paraId="1615E7F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</w:t>
            </w:r>
          </w:p>
          <w:p w14:paraId="616FC41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дополнительные</w:t>
            </w:r>
          </w:p>
          <w:p w14:paraId="17C39C4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отключения с</w:t>
            </w:r>
          </w:p>
          <w:p w14:paraId="464E05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целью уточнения</w:t>
            </w:r>
          </w:p>
          <w:p w14:paraId="3A3835A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места утечки</w:t>
            </w:r>
          </w:p>
        </w:tc>
        <w:tc>
          <w:tcPr>
            <w:tcW w:w="678" w:type="pct"/>
            <w:vAlign w:val="center"/>
          </w:tcPr>
          <w:p w14:paraId="196E7D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 Владельцами</w:t>
            </w:r>
          </w:p>
          <w:p w14:paraId="3EC8656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</w:t>
            </w:r>
          </w:p>
          <w:p w14:paraId="28E625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предприни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-маются меры против</w:t>
            </w:r>
          </w:p>
          <w:p w14:paraId="203DB6A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размораживания</w:t>
            </w:r>
          </w:p>
          <w:p w14:paraId="7A95DE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систем отопления</w:t>
            </w:r>
          </w:p>
          <w:p w14:paraId="62988F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зданий, в</w:t>
            </w:r>
          </w:p>
          <w:p w14:paraId="11C39B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зависимости от</w:t>
            </w:r>
          </w:p>
          <w:p w14:paraId="1832235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времени</w:t>
            </w:r>
          </w:p>
          <w:p w14:paraId="5683B6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устранения утечки</w:t>
            </w:r>
          </w:p>
        </w:tc>
        <w:tc>
          <w:tcPr>
            <w:tcW w:w="697" w:type="pct"/>
            <w:vAlign w:val="center"/>
          </w:tcPr>
          <w:p w14:paraId="15EEAF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 Доложить в ЕДС</w:t>
            </w:r>
          </w:p>
          <w:p w14:paraId="00CE00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 обнаружении</w:t>
            </w:r>
          </w:p>
          <w:p w14:paraId="79F36F7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места утечки для</w:t>
            </w:r>
          </w:p>
          <w:p w14:paraId="0B095E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разработки плана</w:t>
            </w:r>
          </w:p>
          <w:p w14:paraId="01862FF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ее локализации;</w:t>
            </w:r>
          </w:p>
          <w:p w14:paraId="13EA121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определения</w:t>
            </w:r>
          </w:p>
          <w:p w14:paraId="15C582A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перечня абонентов,</w:t>
            </w:r>
          </w:p>
          <w:p w14:paraId="55332FA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попадающих под</w:t>
            </w:r>
          </w:p>
          <w:p w14:paraId="27B710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отключение; мест</w:t>
            </w:r>
          </w:p>
          <w:p w14:paraId="35042B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проведения</w:t>
            </w:r>
          </w:p>
          <w:p w14:paraId="7C09760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отключений;</w:t>
            </w:r>
          </w:p>
          <w:p w14:paraId="1200F4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отключаемых</w:t>
            </w:r>
          </w:p>
          <w:p w14:paraId="499DBD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участков тепловых</w:t>
            </w:r>
          </w:p>
          <w:p w14:paraId="436B85A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сетей и объектов</w:t>
            </w:r>
          </w:p>
          <w:p w14:paraId="0EF2316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(посредством</w:t>
            </w:r>
          </w:p>
          <w:p w14:paraId="7C5E13E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электронного</w:t>
            </w:r>
          </w:p>
          <w:p w14:paraId="402F97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моделирования) и вызова аварийной</w:t>
            </w:r>
          </w:p>
          <w:p w14:paraId="7CD9EE2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бригады для</w:t>
            </w:r>
          </w:p>
          <w:p w14:paraId="4F9264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ликвидации</w:t>
            </w:r>
          </w:p>
          <w:p w14:paraId="3E255E2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аварии</w:t>
            </w:r>
          </w:p>
        </w:tc>
        <w:tc>
          <w:tcPr>
            <w:tcW w:w="663" w:type="pct"/>
            <w:vAlign w:val="center"/>
          </w:tcPr>
          <w:p w14:paraId="3A9AFD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6. Распорядитель</w:t>
            </w:r>
          </w:p>
          <w:p w14:paraId="670D3B0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 после</w:t>
            </w:r>
          </w:p>
          <w:p w14:paraId="019F518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подключения</w:t>
            </w:r>
          </w:p>
          <w:p w14:paraId="58070F1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абонентов и</w:t>
            </w:r>
          </w:p>
          <w:p w14:paraId="21DAD2E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стабилизации</w:t>
            </w:r>
          </w:p>
          <w:p w14:paraId="62D9BC4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режима их</w:t>
            </w:r>
          </w:p>
          <w:p w14:paraId="56192A97" w14:textId="5742198A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теплоснабж</w:t>
            </w:r>
            <w:r w:rsidR="00367A3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</w:p>
          <w:p w14:paraId="1E83B62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принимает</w:t>
            </w:r>
          </w:p>
          <w:p w14:paraId="3DF0B59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об</w:t>
            </w:r>
          </w:p>
          <w:p w14:paraId="5673222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окончании</w:t>
            </w:r>
          </w:p>
          <w:p w14:paraId="19F1B9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ремонтно-восстанови-тельных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работ на объекте</w:t>
            </w:r>
          </w:p>
          <w:p w14:paraId="6963C8E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 докладом в ЕДС</w:t>
            </w:r>
          </w:p>
        </w:tc>
      </w:tr>
      <w:tr w:rsidR="00CB7AA6" w14:paraId="4647351D" w14:textId="77777777" w:rsidTr="007B70BA">
        <w:tc>
          <w:tcPr>
            <w:tcW w:w="617" w:type="pct"/>
            <w:vAlign w:val="center"/>
          </w:tcPr>
          <w:p w14:paraId="3C6DC83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5AA5D1B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 После</w:t>
            </w:r>
          </w:p>
          <w:p w14:paraId="266A87F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ликвидации</w:t>
            </w:r>
          </w:p>
          <w:p w14:paraId="5FEEAA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утечки оповестить</w:t>
            </w:r>
          </w:p>
          <w:p w14:paraId="6205664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руководство теплоснабжающей и (или) теплосетевой организации, дежурного</w:t>
            </w:r>
          </w:p>
          <w:p w14:paraId="0432CC7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ЕДДС муниципального района и</w:t>
            </w:r>
          </w:p>
          <w:p w14:paraId="2BDB2DC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абонентов</w:t>
            </w:r>
          </w:p>
        </w:tc>
        <w:tc>
          <w:tcPr>
            <w:tcW w:w="790" w:type="pct"/>
            <w:vAlign w:val="center"/>
          </w:tcPr>
          <w:p w14:paraId="1276F8E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 Все остальные</w:t>
            </w:r>
          </w:p>
          <w:p w14:paraId="79370A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потребители тепла,</w:t>
            </w:r>
          </w:p>
          <w:p w14:paraId="4F87DD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не попадающие под</w:t>
            </w:r>
          </w:p>
          <w:p w14:paraId="2A5C4F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отключение,</w:t>
            </w:r>
          </w:p>
          <w:p w14:paraId="3260405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запускаются в</w:t>
            </w:r>
          </w:p>
          <w:p w14:paraId="319072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</w:t>
            </w:r>
          </w:p>
        </w:tc>
        <w:tc>
          <w:tcPr>
            <w:tcW w:w="767" w:type="pct"/>
            <w:vAlign w:val="center"/>
          </w:tcPr>
          <w:p w14:paraId="0D7E4FD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 Доложить в</w:t>
            </w:r>
          </w:p>
          <w:p w14:paraId="41C8B5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ЕДС об</w:t>
            </w:r>
          </w:p>
          <w:p w14:paraId="4BF55D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обнаружении</w:t>
            </w:r>
          </w:p>
          <w:p w14:paraId="1F10507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места утечки для</w:t>
            </w:r>
          </w:p>
          <w:p w14:paraId="4FEBA6B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разработки плана</w:t>
            </w:r>
          </w:p>
          <w:p w14:paraId="1E67B1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ее локализации;</w:t>
            </w:r>
          </w:p>
          <w:p w14:paraId="0B076D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определения</w:t>
            </w:r>
          </w:p>
          <w:p w14:paraId="3702350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перечня</w:t>
            </w:r>
          </w:p>
          <w:p w14:paraId="6ABA1F7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абонентов,</w:t>
            </w:r>
          </w:p>
          <w:p w14:paraId="015620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попадающих под</w:t>
            </w:r>
          </w:p>
          <w:p w14:paraId="60195E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отключение; мест</w:t>
            </w:r>
          </w:p>
          <w:p w14:paraId="4856DFE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проведения</w:t>
            </w:r>
          </w:p>
          <w:p w14:paraId="47D76DE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отключений;</w:t>
            </w:r>
          </w:p>
          <w:p w14:paraId="2EA0862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отключаемых</w:t>
            </w:r>
          </w:p>
          <w:p w14:paraId="5F48097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участков тепловых</w:t>
            </w:r>
          </w:p>
          <w:p w14:paraId="69A119D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сетей и объектов</w:t>
            </w:r>
          </w:p>
          <w:p w14:paraId="646A0D1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(посредством</w:t>
            </w:r>
          </w:p>
          <w:p w14:paraId="538656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электронного</w:t>
            </w:r>
          </w:p>
          <w:p w14:paraId="63A97A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моделирования) и</w:t>
            </w:r>
          </w:p>
          <w:p w14:paraId="77E07D3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вызова аварийной</w:t>
            </w:r>
          </w:p>
          <w:p w14:paraId="7A30E5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бригады для</w:t>
            </w:r>
          </w:p>
          <w:p w14:paraId="40ED9BB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ликвидации</w:t>
            </w:r>
          </w:p>
          <w:p w14:paraId="767B305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аварии</w:t>
            </w:r>
          </w:p>
        </w:tc>
        <w:tc>
          <w:tcPr>
            <w:tcW w:w="678" w:type="pct"/>
            <w:vAlign w:val="center"/>
          </w:tcPr>
          <w:p w14:paraId="6EF96A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 После</w:t>
            </w:r>
          </w:p>
          <w:p w14:paraId="7182BF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устранения утечки,</w:t>
            </w:r>
          </w:p>
          <w:p w14:paraId="4004A4B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совместно с</w:t>
            </w:r>
          </w:p>
          <w:p w14:paraId="0D2EDA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представителями</w:t>
            </w:r>
          </w:p>
          <w:p w14:paraId="5993063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абонентов,</w:t>
            </w:r>
          </w:p>
          <w:p w14:paraId="7861D5E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произвести запуск</w:t>
            </w:r>
          </w:p>
          <w:p w14:paraId="5C56DC2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объектов,</w:t>
            </w:r>
          </w:p>
          <w:p w14:paraId="0B49701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попавших под</w:t>
            </w:r>
          </w:p>
          <w:p w14:paraId="1B5E99C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отключение.</w:t>
            </w:r>
          </w:p>
          <w:p w14:paraId="173DEBD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Проверить режимы</w:t>
            </w:r>
          </w:p>
          <w:p w14:paraId="3D8E5A3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работы объектов</w:t>
            </w:r>
          </w:p>
        </w:tc>
        <w:tc>
          <w:tcPr>
            <w:tcW w:w="697" w:type="pct"/>
            <w:vAlign w:val="center"/>
          </w:tcPr>
          <w:p w14:paraId="192712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7. Все остальные</w:t>
            </w:r>
          </w:p>
          <w:p w14:paraId="0B108A8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потребители тепла,</w:t>
            </w:r>
          </w:p>
          <w:p w14:paraId="149EC7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не попадающие под</w:t>
            </w:r>
          </w:p>
          <w:p w14:paraId="2A59CD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отключение,</w:t>
            </w:r>
          </w:p>
          <w:p w14:paraId="523ED4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запускаются в</w:t>
            </w:r>
          </w:p>
          <w:p w14:paraId="4F7650B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</w:t>
            </w:r>
          </w:p>
        </w:tc>
        <w:tc>
          <w:tcPr>
            <w:tcW w:w="663" w:type="pct"/>
            <w:vAlign w:val="center"/>
          </w:tcPr>
          <w:p w14:paraId="0902E4E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окончанию</w:t>
            </w:r>
          </w:p>
          <w:p w14:paraId="4F135D4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Аварийно-восстанови-тельных работ</w:t>
            </w:r>
          </w:p>
          <w:p w14:paraId="34ED9E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проводятся</w:t>
            </w:r>
          </w:p>
          <w:p w14:paraId="1AF1A83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необходимые</w:t>
            </w:r>
          </w:p>
          <w:p w14:paraId="43CF10F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работы</w:t>
            </w:r>
          </w:p>
          <w:p w14:paraId="79CB66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(восстановление каналов, обратная</w:t>
            </w:r>
          </w:p>
          <w:p w14:paraId="0B2AAC6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засыпка</w:t>
            </w:r>
          </w:p>
          <w:p w14:paraId="7F24E2A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котлованов,</w:t>
            </w:r>
          </w:p>
          <w:p w14:paraId="451713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восстановле-ние</w:t>
            </w:r>
            <w:proofErr w:type="spellEnd"/>
          </w:p>
          <w:p w14:paraId="21654CF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благоустрой-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CB7AA6" w14:paraId="328EE2CF" w14:textId="77777777" w:rsidTr="007B70BA">
        <w:tc>
          <w:tcPr>
            <w:tcW w:w="617" w:type="pct"/>
            <w:vAlign w:val="center"/>
          </w:tcPr>
          <w:p w14:paraId="34CD840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4B4E1E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 Сделать запись</w:t>
            </w:r>
          </w:p>
          <w:p w14:paraId="0F01D6F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 журнале о</w:t>
            </w:r>
          </w:p>
          <w:p w14:paraId="54A1097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выполненных</w:t>
            </w:r>
          </w:p>
          <w:p w14:paraId="40F5E3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работах</w:t>
            </w:r>
          </w:p>
        </w:tc>
        <w:tc>
          <w:tcPr>
            <w:tcW w:w="790" w:type="pct"/>
            <w:vAlign w:val="center"/>
          </w:tcPr>
          <w:p w14:paraId="34384A1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 Произвести</w:t>
            </w:r>
          </w:p>
          <w:p w14:paraId="6E7FEEE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</w:t>
            </w:r>
          </w:p>
          <w:p w14:paraId="3CFD393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 согласно</w:t>
            </w:r>
          </w:p>
          <w:p w14:paraId="59889B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указаниям</w:t>
            </w:r>
          </w:p>
          <w:p w14:paraId="68B1BBD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диспетчера ЕДС.</w:t>
            </w:r>
          </w:p>
          <w:p w14:paraId="057FC05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 избежание</w:t>
            </w:r>
          </w:p>
          <w:p w14:paraId="110345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гидроударов в</w:t>
            </w:r>
          </w:p>
          <w:p w14:paraId="457D672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первую очередь</w:t>
            </w:r>
          </w:p>
          <w:p w14:paraId="76EA41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отключаются</w:t>
            </w:r>
          </w:p>
          <w:p w14:paraId="13E1423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тепловые пункты,</w:t>
            </w:r>
          </w:p>
          <w:p w14:paraId="43B543C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элеваторные узлы и</w:t>
            </w:r>
          </w:p>
          <w:p w14:paraId="1BF59A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ИТП зданий, затем</w:t>
            </w:r>
          </w:p>
          <w:p w14:paraId="383915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перекрывается</w:t>
            </w:r>
          </w:p>
          <w:p w14:paraId="00F8171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участок тепловой</w:t>
            </w:r>
          </w:p>
          <w:p w14:paraId="489AD06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сети, на котором</w:t>
            </w:r>
          </w:p>
          <w:p w14:paraId="7639F3B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обнаружена утечка</w:t>
            </w:r>
          </w:p>
        </w:tc>
        <w:tc>
          <w:tcPr>
            <w:tcW w:w="767" w:type="pct"/>
            <w:vAlign w:val="center"/>
          </w:tcPr>
          <w:p w14:paraId="284748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 Все остальные</w:t>
            </w:r>
          </w:p>
          <w:p w14:paraId="51B3AB5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потребители</w:t>
            </w:r>
          </w:p>
          <w:p w14:paraId="74BFEAB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тепла, не</w:t>
            </w:r>
          </w:p>
          <w:p w14:paraId="019D23D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попадающие под</w:t>
            </w:r>
          </w:p>
          <w:p w14:paraId="047588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отключение,</w:t>
            </w:r>
          </w:p>
          <w:p w14:paraId="2C06B2C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запускаются в</w:t>
            </w:r>
          </w:p>
          <w:p w14:paraId="18051CB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работу</w:t>
            </w:r>
          </w:p>
        </w:tc>
        <w:tc>
          <w:tcPr>
            <w:tcW w:w="678" w:type="pct"/>
            <w:vAlign w:val="center"/>
          </w:tcPr>
          <w:p w14:paraId="172AAD2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 Доложить в ЕДС об устранении</w:t>
            </w:r>
          </w:p>
          <w:p w14:paraId="5B4149C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аварии и</w:t>
            </w:r>
          </w:p>
          <w:p w14:paraId="72B85D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восстановлении</w:t>
            </w:r>
          </w:p>
          <w:p w14:paraId="25FA199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теплоснабжения</w:t>
            </w:r>
          </w:p>
        </w:tc>
        <w:tc>
          <w:tcPr>
            <w:tcW w:w="697" w:type="pct"/>
            <w:vAlign w:val="center"/>
          </w:tcPr>
          <w:p w14:paraId="06B45A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8. Произвести</w:t>
            </w:r>
          </w:p>
          <w:p w14:paraId="4FFACD6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</w:t>
            </w:r>
          </w:p>
          <w:p w14:paraId="63A7477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 согласно</w:t>
            </w:r>
          </w:p>
          <w:p w14:paraId="236E09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указаниям</w:t>
            </w:r>
          </w:p>
          <w:p w14:paraId="4F773E4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диспетчера ЕДС.</w:t>
            </w:r>
          </w:p>
          <w:p w14:paraId="2C9D9F6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 избежание</w:t>
            </w:r>
          </w:p>
          <w:p w14:paraId="35F942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гидроударов в</w:t>
            </w:r>
          </w:p>
          <w:p w14:paraId="367EF3C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первую очередь</w:t>
            </w:r>
          </w:p>
          <w:p w14:paraId="3F5A33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отключаются</w:t>
            </w:r>
          </w:p>
          <w:p w14:paraId="026F7C1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тепловые пункты,</w:t>
            </w:r>
          </w:p>
          <w:p w14:paraId="09F8A47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элеваторные узлы и ИТП зданий, затем</w:t>
            </w:r>
          </w:p>
          <w:p w14:paraId="22CA843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перекрывается</w:t>
            </w:r>
          </w:p>
          <w:p w14:paraId="4E3DE1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участок тепловой</w:t>
            </w:r>
          </w:p>
          <w:p w14:paraId="370D0F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сети, на котором</w:t>
            </w:r>
          </w:p>
          <w:p w14:paraId="0B11664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обнаружена утечка</w:t>
            </w:r>
          </w:p>
        </w:tc>
        <w:tc>
          <w:tcPr>
            <w:tcW w:w="663" w:type="pct"/>
            <w:vAlign w:val="center"/>
          </w:tcPr>
          <w:p w14:paraId="358E6394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03475CA1" w14:textId="77777777" w:rsidTr="007B70BA">
        <w:tc>
          <w:tcPr>
            <w:tcW w:w="617" w:type="pct"/>
            <w:vAlign w:val="center"/>
          </w:tcPr>
          <w:p w14:paraId="2E9FE1F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46AC6E2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14:paraId="600A116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9. Владельцами</w:t>
            </w:r>
          </w:p>
          <w:p w14:paraId="7D4A6A5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</w:t>
            </w:r>
          </w:p>
          <w:p w14:paraId="2ADE883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предпринимаю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тся</w:t>
            </w:r>
          </w:p>
          <w:p w14:paraId="361C5C2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меры против</w:t>
            </w:r>
          </w:p>
          <w:p w14:paraId="79082A8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размораживания</w:t>
            </w:r>
          </w:p>
          <w:p w14:paraId="49540EC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систем отопления</w:t>
            </w:r>
          </w:p>
          <w:p w14:paraId="38C8AA4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зданий, в</w:t>
            </w:r>
          </w:p>
          <w:p w14:paraId="0538936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зависимости от</w:t>
            </w:r>
          </w:p>
          <w:p w14:paraId="667A84D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времени устранения</w:t>
            </w:r>
          </w:p>
          <w:p w14:paraId="05472A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утечки</w:t>
            </w:r>
          </w:p>
        </w:tc>
        <w:tc>
          <w:tcPr>
            <w:tcW w:w="767" w:type="pct"/>
            <w:vAlign w:val="center"/>
          </w:tcPr>
          <w:p w14:paraId="1633C7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9. Произвести</w:t>
            </w:r>
          </w:p>
          <w:p w14:paraId="5B7D52A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</w:t>
            </w:r>
          </w:p>
          <w:p w14:paraId="71D7FC1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 согласно</w:t>
            </w:r>
          </w:p>
          <w:p w14:paraId="05EE3B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указаниям</w:t>
            </w:r>
          </w:p>
          <w:p w14:paraId="1F7F75A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диспетчера ЕДС.</w:t>
            </w:r>
          </w:p>
          <w:p w14:paraId="77D087D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 избежание</w:t>
            </w:r>
          </w:p>
          <w:p w14:paraId="15F821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гидроударов в</w:t>
            </w:r>
          </w:p>
          <w:p w14:paraId="6B2D79A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первую очередь</w:t>
            </w:r>
          </w:p>
          <w:p w14:paraId="4AA075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отключаются</w:t>
            </w:r>
          </w:p>
          <w:p w14:paraId="08DAB2C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тепловые пункты,</w:t>
            </w:r>
          </w:p>
          <w:p w14:paraId="4909C7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элеваторные узлы</w:t>
            </w:r>
          </w:p>
          <w:p w14:paraId="173184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 ИТП зданий,</w:t>
            </w:r>
          </w:p>
          <w:p w14:paraId="61B9485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затем перекрывается</w:t>
            </w:r>
          </w:p>
          <w:p w14:paraId="1C19DC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участок тепловой</w:t>
            </w:r>
          </w:p>
          <w:p w14:paraId="27327D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сети, на котором</w:t>
            </w:r>
          </w:p>
          <w:p w14:paraId="56F2921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обнаружена</w:t>
            </w:r>
          </w:p>
          <w:p w14:paraId="32DC3A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утечка</w:t>
            </w:r>
          </w:p>
        </w:tc>
        <w:tc>
          <w:tcPr>
            <w:tcW w:w="678" w:type="pct"/>
            <w:vAlign w:val="center"/>
          </w:tcPr>
          <w:p w14:paraId="45CE630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9B8F8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9. Владельцами</w:t>
            </w:r>
          </w:p>
          <w:p w14:paraId="681B759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</w:t>
            </w:r>
          </w:p>
          <w:p w14:paraId="007C3D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предпринима-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ются</w:t>
            </w:r>
            <w:proofErr w:type="spellEnd"/>
          </w:p>
          <w:p w14:paraId="393F62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меры против</w:t>
            </w:r>
          </w:p>
          <w:p w14:paraId="4FB8AAB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размораживания</w:t>
            </w:r>
          </w:p>
          <w:p w14:paraId="7A78F73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систем отопления</w:t>
            </w:r>
          </w:p>
          <w:p w14:paraId="0DB07A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зданий, в</w:t>
            </w:r>
          </w:p>
          <w:p w14:paraId="4665EBD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зависимости от</w:t>
            </w:r>
          </w:p>
          <w:p w14:paraId="4F1661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времени</w:t>
            </w:r>
          </w:p>
          <w:p w14:paraId="28BA058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устранения утечки</w:t>
            </w:r>
          </w:p>
        </w:tc>
        <w:tc>
          <w:tcPr>
            <w:tcW w:w="663" w:type="pct"/>
            <w:vAlign w:val="center"/>
          </w:tcPr>
          <w:p w14:paraId="03738F2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7F03076B" w14:textId="77777777" w:rsidTr="007B70BA">
        <w:tc>
          <w:tcPr>
            <w:tcW w:w="617" w:type="pct"/>
            <w:vAlign w:val="center"/>
          </w:tcPr>
          <w:p w14:paraId="63B94C5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56B2031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14:paraId="062C77C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10. После</w:t>
            </w:r>
          </w:p>
          <w:p w14:paraId="72FB9D2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устранения утечки,</w:t>
            </w:r>
          </w:p>
          <w:p w14:paraId="39C9B4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совместно с</w:t>
            </w:r>
          </w:p>
          <w:p w14:paraId="0A24DE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представителями</w:t>
            </w:r>
          </w:p>
          <w:p w14:paraId="437AF70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абонентов,</w:t>
            </w:r>
          </w:p>
          <w:p w14:paraId="5F62C02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произвести запуск</w:t>
            </w:r>
          </w:p>
          <w:p w14:paraId="6A72430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объектов,</w:t>
            </w:r>
          </w:p>
          <w:p w14:paraId="3C8239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попавших под</w:t>
            </w:r>
          </w:p>
          <w:p w14:paraId="6AE430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отключение.</w:t>
            </w:r>
          </w:p>
          <w:p w14:paraId="4F38968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Проверить режимы</w:t>
            </w:r>
          </w:p>
          <w:p w14:paraId="48F2B40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работы объектов</w:t>
            </w:r>
          </w:p>
        </w:tc>
        <w:tc>
          <w:tcPr>
            <w:tcW w:w="767" w:type="pct"/>
            <w:vAlign w:val="center"/>
          </w:tcPr>
          <w:p w14:paraId="21F1FA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10. Владельцами</w:t>
            </w:r>
          </w:p>
          <w:p w14:paraId="5B1F93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</w:t>
            </w:r>
          </w:p>
          <w:p w14:paraId="6569EEF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предпринимаются</w:t>
            </w:r>
          </w:p>
          <w:p w14:paraId="2C022BD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меры против</w:t>
            </w:r>
          </w:p>
          <w:p w14:paraId="6A57A4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размораживания</w:t>
            </w:r>
          </w:p>
          <w:p w14:paraId="3F4DB4F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систем отопления</w:t>
            </w:r>
          </w:p>
          <w:p w14:paraId="232416A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зданий, в</w:t>
            </w:r>
          </w:p>
          <w:p w14:paraId="3A8539D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зависимости от</w:t>
            </w:r>
          </w:p>
          <w:p w14:paraId="2407CF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времени</w:t>
            </w:r>
          </w:p>
          <w:p w14:paraId="5AA30F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устранения</w:t>
            </w:r>
          </w:p>
          <w:p w14:paraId="3C8D86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утечки</w:t>
            </w:r>
          </w:p>
        </w:tc>
        <w:tc>
          <w:tcPr>
            <w:tcW w:w="678" w:type="pct"/>
            <w:vAlign w:val="center"/>
          </w:tcPr>
          <w:p w14:paraId="1C6C1FC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B0BF6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10. После</w:t>
            </w:r>
          </w:p>
          <w:p w14:paraId="150F8F7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устранения утечки,</w:t>
            </w:r>
          </w:p>
          <w:p w14:paraId="10FED72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совместно с</w:t>
            </w:r>
          </w:p>
          <w:p w14:paraId="1B913C6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представителями</w:t>
            </w:r>
          </w:p>
          <w:p w14:paraId="2DC7F7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абонентов,</w:t>
            </w:r>
          </w:p>
          <w:p w14:paraId="6B5F10D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произвести запуск объектов,</w:t>
            </w:r>
          </w:p>
          <w:p w14:paraId="3916AA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попавших под</w:t>
            </w:r>
          </w:p>
          <w:p w14:paraId="358A791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отключение.</w:t>
            </w:r>
          </w:p>
          <w:p w14:paraId="1C54B9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Проверить режимы</w:t>
            </w:r>
          </w:p>
          <w:p w14:paraId="79613D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работы объектов</w:t>
            </w:r>
          </w:p>
        </w:tc>
        <w:tc>
          <w:tcPr>
            <w:tcW w:w="663" w:type="pct"/>
            <w:vAlign w:val="center"/>
          </w:tcPr>
          <w:p w14:paraId="226E5D6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10C5EBA8" w14:textId="77777777" w:rsidTr="007B70BA">
        <w:tc>
          <w:tcPr>
            <w:tcW w:w="617" w:type="pct"/>
            <w:vAlign w:val="center"/>
          </w:tcPr>
          <w:p w14:paraId="3240987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7327071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14:paraId="3B47FE1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11. Доложить в</w:t>
            </w:r>
          </w:p>
          <w:p w14:paraId="53EB47D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ЕДС об устранении</w:t>
            </w:r>
          </w:p>
          <w:p w14:paraId="0430DA2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аварии и</w:t>
            </w:r>
          </w:p>
          <w:p w14:paraId="612CEC9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восстановлении</w:t>
            </w:r>
          </w:p>
          <w:p w14:paraId="137D5D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теплоснабжения</w:t>
            </w:r>
          </w:p>
        </w:tc>
        <w:tc>
          <w:tcPr>
            <w:tcW w:w="767" w:type="pct"/>
            <w:vAlign w:val="center"/>
          </w:tcPr>
          <w:p w14:paraId="4B76397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11. После устранения</w:t>
            </w:r>
          </w:p>
          <w:p w14:paraId="1187C21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утечки, совместно</w:t>
            </w:r>
          </w:p>
          <w:p w14:paraId="202E55E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 представителями</w:t>
            </w:r>
          </w:p>
          <w:p w14:paraId="2CA285C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абонентов,</w:t>
            </w:r>
          </w:p>
          <w:p w14:paraId="71F36E6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произвести запуск</w:t>
            </w:r>
          </w:p>
          <w:p w14:paraId="22E00F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объектов,</w:t>
            </w:r>
          </w:p>
          <w:p w14:paraId="08BED16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попавших под</w:t>
            </w:r>
          </w:p>
          <w:p w14:paraId="1B742F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отключение.</w:t>
            </w:r>
          </w:p>
          <w:p w14:paraId="53527F2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Проверить</w:t>
            </w:r>
          </w:p>
          <w:p w14:paraId="1EE510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режимы работы</w:t>
            </w:r>
          </w:p>
          <w:p w14:paraId="54B3F8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объектов</w:t>
            </w:r>
          </w:p>
        </w:tc>
        <w:tc>
          <w:tcPr>
            <w:tcW w:w="678" w:type="pct"/>
            <w:vAlign w:val="center"/>
          </w:tcPr>
          <w:p w14:paraId="175E48B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71965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11. Доложить в</w:t>
            </w:r>
          </w:p>
          <w:p w14:paraId="445526F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ЕДС об устранении</w:t>
            </w:r>
          </w:p>
          <w:p w14:paraId="11C3E0A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аварии и</w:t>
            </w:r>
          </w:p>
          <w:p w14:paraId="228EAFE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восстановлении</w:t>
            </w:r>
          </w:p>
          <w:p w14:paraId="56FFEC9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теплоснабжения</w:t>
            </w:r>
          </w:p>
        </w:tc>
        <w:tc>
          <w:tcPr>
            <w:tcW w:w="663" w:type="pct"/>
            <w:vAlign w:val="center"/>
          </w:tcPr>
          <w:p w14:paraId="3324405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AA6" w14:paraId="0FC7EAE1" w14:textId="77777777" w:rsidTr="007B70BA">
        <w:tc>
          <w:tcPr>
            <w:tcW w:w="617" w:type="pct"/>
            <w:vAlign w:val="center"/>
          </w:tcPr>
          <w:p w14:paraId="13EE448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8" w:type="pct"/>
            <w:vAlign w:val="center"/>
          </w:tcPr>
          <w:p w14:paraId="36C7C73C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0" w:type="pct"/>
            <w:vAlign w:val="center"/>
          </w:tcPr>
          <w:p w14:paraId="29331A9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7" w:type="pct"/>
            <w:vAlign w:val="center"/>
          </w:tcPr>
          <w:p w14:paraId="289106B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12. Доложить в</w:t>
            </w:r>
          </w:p>
          <w:p w14:paraId="5EBBD38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ЕДС об устранении аварии и восстановлении</w:t>
            </w:r>
          </w:p>
          <w:p w14:paraId="66AFBB1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теплоснабжения</w:t>
            </w:r>
          </w:p>
        </w:tc>
        <w:tc>
          <w:tcPr>
            <w:tcW w:w="678" w:type="pct"/>
            <w:vAlign w:val="center"/>
          </w:tcPr>
          <w:p w14:paraId="7EA9264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pct"/>
            <w:vAlign w:val="center"/>
          </w:tcPr>
          <w:p w14:paraId="3A2EC2EB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3" w:type="pct"/>
            <w:vAlign w:val="center"/>
          </w:tcPr>
          <w:p w14:paraId="2EF889B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161F1E8" w14:textId="77777777" w:rsidR="00F37CB8" w:rsidRDefault="00F37CB8" w:rsidP="001947C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155DF99" w14:textId="56A62B29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5. Состав и дислокация сил и средств</w:t>
      </w:r>
    </w:p>
    <w:p w14:paraId="066FDC68" w14:textId="77777777" w:rsidR="00CB7AA6" w:rsidRDefault="00CB7AA6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012450C3" w14:textId="7C78C887" w:rsidR="008831EB" w:rsidRDefault="008831EB" w:rsidP="001947C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работам при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организации,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в эксплуатации которой находится объект теплоснабжения </w:t>
      </w:r>
      <w:r>
        <w:rPr>
          <w:rFonts w:ascii="Times New Roman" w:hAnsi="Times New Roman" w:cs="Times New Roman"/>
          <w:sz w:val="26"/>
          <w:szCs w:val="26"/>
        </w:rPr>
        <w:br/>
        <w:t xml:space="preserve">и (или)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теплопотребляющая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установка, тепловые сети в круглосуточном режиме, посменно, а также аварийные бригады управляющих (обслуживающих) организаций.</w:t>
      </w:r>
    </w:p>
    <w:p w14:paraId="76F131C6" w14:textId="77777777" w:rsidR="00367A30" w:rsidRDefault="00367A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2335"/>
        <w:gridCol w:w="2464"/>
        <w:gridCol w:w="2395"/>
        <w:gridCol w:w="2151"/>
      </w:tblGrid>
      <w:tr w:rsidR="00CB7AA6" w14:paraId="536C1BC6" w14:textId="77777777">
        <w:tc>
          <w:tcPr>
            <w:tcW w:w="2334" w:type="dxa"/>
            <w:vMerge w:val="restart"/>
          </w:tcPr>
          <w:p w14:paraId="70A65D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</w:t>
            </w:r>
          </w:p>
        </w:tc>
        <w:tc>
          <w:tcPr>
            <w:tcW w:w="2464" w:type="dxa"/>
            <w:vMerge w:val="restart"/>
          </w:tcPr>
          <w:p w14:paraId="39562A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inorHAnsi"/>
                <w:b w:val="0"/>
                <w:bCs w:val="0"/>
              </w:rPr>
              <w:t>Функциональные группы</w:t>
            </w:r>
          </w:p>
        </w:tc>
        <w:tc>
          <w:tcPr>
            <w:tcW w:w="4546" w:type="dxa"/>
            <w:gridSpan w:val="2"/>
          </w:tcPr>
          <w:p w14:paraId="39A03DB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Выделяемые</w:t>
            </w:r>
          </w:p>
        </w:tc>
      </w:tr>
      <w:tr w:rsidR="00CB7AA6" w14:paraId="3D62A705" w14:textId="77777777">
        <w:tc>
          <w:tcPr>
            <w:tcW w:w="2334" w:type="dxa"/>
            <w:vMerge/>
          </w:tcPr>
          <w:p w14:paraId="75725EA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vMerge/>
          </w:tcPr>
          <w:p w14:paraId="3FA64A2B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</w:tcPr>
          <w:p w14:paraId="697826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силы</w:t>
            </w:r>
          </w:p>
        </w:tc>
        <w:tc>
          <w:tcPr>
            <w:tcW w:w="2151" w:type="dxa"/>
          </w:tcPr>
          <w:p w14:paraId="4160E5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средства</w:t>
            </w:r>
          </w:p>
        </w:tc>
      </w:tr>
      <w:tr w:rsidR="00CB7AA6" w14:paraId="5A2FE1D9" w14:textId="77777777">
        <w:tc>
          <w:tcPr>
            <w:tcW w:w="2334" w:type="dxa"/>
            <w:vMerge w:val="restart"/>
            <w:vAlign w:val="center"/>
          </w:tcPr>
          <w:p w14:paraId="0CAE3B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Ресурсоснабжающие,</w:t>
            </w:r>
          </w:p>
          <w:p w14:paraId="132B22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транспортирующие</w:t>
            </w:r>
          </w:p>
          <w:p w14:paraId="78DB9C3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организации</w:t>
            </w:r>
          </w:p>
        </w:tc>
        <w:tc>
          <w:tcPr>
            <w:tcW w:w="2464" w:type="dxa"/>
            <w:vAlign w:val="center"/>
          </w:tcPr>
          <w:p w14:paraId="1C0549F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Аварийно-диспетчерская служба</w:t>
            </w:r>
          </w:p>
          <w:p w14:paraId="11F2798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(круглосуточно)</w:t>
            </w:r>
          </w:p>
        </w:tc>
        <w:tc>
          <w:tcPr>
            <w:tcW w:w="2395" w:type="dxa"/>
            <w:vAlign w:val="center"/>
          </w:tcPr>
          <w:p w14:paraId="1E2D9E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дежурный диспетчер, начальник смены, водитель, слесаря по обслуживанию сетей</w:t>
            </w:r>
          </w:p>
        </w:tc>
        <w:tc>
          <w:tcPr>
            <w:tcW w:w="2151" w:type="dxa"/>
            <w:vMerge w:val="restart"/>
            <w:vAlign w:val="center"/>
          </w:tcPr>
          <w:p w14:paraId="5736538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автотехника, специализированная техника</w:t>
            </w:r>
          </w:p>
        </w:tc>
      </w:tr>
      <w:tr w:rsidR="00CB7AA6" w14:paraId="0D794327" w14:textId="77777777">
        <w:tc>
          <w:tcPr>
            <w:tcW w:w="2334" w:type="dxa"/>
            <w:vMerge/>
            <w:vAlign w:val="center"/>
          </w:tcPr>
          <w:p w14:paraId="79F8205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vAlign w:val="center"/>
          </w:tcPr>
          <w:p w14:paraId="3EFC9F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Оперативный персонал на котельных</w:t>
            </w:r>
          </w:p>
        </w:tc>
        <w:tc>
          <w:tcPr>
            <w:tcW w:w="2395" w:type="dxa"/>
            <w:vAlign w:val="center"/>
          </w:tcPr>
          <w:p w14:paraId="7C71E82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операторы</w:t>
            </w:r>
          </w:p>
        </w:tc>
        <w:tc>
          <w:tcPr>
            <w:tcW w:w="2151" w:type="dxa"/>
            <w:vMerge/>
            <w:vAlign w:val="center"/>
          </w:tcPr>
          <w:p w14:paraId="38E3928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7AA6" w14:paraId="0C292B6B" w14:textId="77777777">
        <w:tc>
          <w:tcPr>
            <w:tcW w:w="2334" w:type="dxa"/>
            <w:vMerge/>
            <w:vAlign w:val="center"/>
          </w:tcPr>
          <w:p w14:paraId="0011D72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vAlign w:val="center"/>
          </w:tcPr>
          <w:p w14:paraId="4778D96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Аварийная бригада (по вызову)</w:t>
            </w:r>
          </w:p>
        </w:tc>
        <w:tc>
          <w:tcPr>
            <w:tcW w:w="2395" w:type="dxa"/>
            <w:vAlign w:val="center"/>
          </w:tcPr>
          <w:p w14:paraId="0239082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мастер; слесаря по ремонту тепловых сетей; сварщики, водители, машинисты (автокрана, экскаватора</w:t>
            </w:r>
          </w:p>
        </w:tc>
        <w:tc>
          <w:tcPr>
            <w:tcW w:w="2151" w:type="dxa"/>
            <w:vMerge/>
            <w:vAlign w:val="center"/>
          </w:tcPr>
          <w:p w14:paraId="60FAAF6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7AA6" w14:paraId="252AD9DB" w14:textId="77777777">
        <w:tc>
          <w:tcPr>
            <w:tcW w:w="2334" w:type="dxa"/>
            <w:vAlign w:val="center"/>
          </w:tcPr>
          <w:p w14:paraId="2273562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Управляющие, обслуживающие жилищный фонд организации</w:t>
            </w:r>
          </w:p>
        </w:tc>
        <w:tc>
          <w:tcPr>
            <w:tcW w:w="2464" w:type="dxa"/>
            <w:vAlign w:val="center"/>
          </w:tcPr>
          <w:p w14:paraId="3DBDDFE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Аварийно-диспетчерская служба</w:t>
            </w:r>
          </w:p>
          <w:p w14:paraId="3844704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(круглосуточно)</w:t>
            </w:r>
          </w:p>
        </w:tc>
        <w:tc>
          <w:tcPr>
            <w:tcW w:w="2395" w:type="dxa"/>
            <w:vAlign w:val="center"/>
          </w:tcPr>
          <w:p w14:paraId="3494EE5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дежурный диспетчер, водитель, слесаря по обслуживанию внутридомовых сетей</w:t>
            </w:r>
          </w:p>
        </w:tc>
        <w:tc>
          <w:tcPr>
            <w:tcW w:w="2151" w:type="dxa"/>
            <w:vAlign w:val="center"/>
          </w:tcPr>
          <w:p w14:paraId="5088A4E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автотехника</w:t>
            </w:r>
          </w:p>
        </w:tc>
      </w:tr>
    </w:tbl>
    <w:p w14:paraId="77F47947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8DD870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Дислокация (размещение) сил в режиме повседневной эксплуатации систем централизованного теплоснабжения, осуществляется на стационарных пунктах (местах), по месту нахождения ответственных лиц и персонала. Пункты (рабочие места) оснащены средствами связи, необходимыми техническими средствами </w:t>
      </w:r>
      <w:r>
        <w:rPr>
          <w:rFonts w:ascii="Times New Roman" w:hAnsi="Times New Roman" w:cs="Times New Roman"/>
          <w:sz w:val="26"/>
          <w:szCs w:val="26"/>
        </w:rPr>
        <w:br/>
        <w:t>и документацией.</w:t>
      </w:r>
    </w:p>
    <w:p w14:paraId="65915F6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возникновении аварийных ситуаций дислокация средств может измениться в зависимости от функционального назначения сил, к которым они приписаны:</w:t>
      </w:r>
    </w:p>
    <w:p w14:paraId="15068A4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остаются на пунктах управления: средства оперативного персонала (ЕДДС, дежурного персонала экстренных оперативных служб);</w:t>
      </w:r>
    </w:p>
    <w:p w14:paraId="36F389A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перемещаются в центр событий для использования при локализации </w:t>
      </w:r>
      <w:r>
        <w:rPr>
          <w:rFonts w:ascii="Times New Roman" w:hAnsi="Times New Roman" w:cs="Times New Roman"/>
          <w:sz w:val="26"/>
          <w:szCs w:val="26"/>
        </w:rPr>
        <w:br/>
        <w:t>и ликвидации происшествия: средства аварийно-ремонтных бригад (организаций, функционирующих в системах теплоснабжения, противопожарной и спасательной службы МЧС России, привлекаемых организаций).</w:t>
      </w:r>
    </w:p>
    <w:p w14:paraId="37F5A16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Дислокация аварийно-спасательных формирований должна осуществляться таким образом, чтобы обеспечивалась возможность прибытия к любому объекту </w:t>
      </w:r>
      <w:r>
        <w:rPr>
          <w:rFonts w:ascii="Times New Roman" w:hAnsi="Times New Roman" w:cs="Times New Roman"/>
          <w:sz w:val="26"/>
          <w:szCs w:val="26"/>
        </w:rPr>
        <w:br/>
        <w:t>в своей зоне ответственности за время, не превышающее нормативное, с момента поступления дежурному персоналу сигнала о возникновения аварийной ситуации.</w:t>
      </w:r>
    </w:p>
    <w:p w14:paraId="653E4B1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необходимости, по решению ответственного руководителя работ, </w:t>
      </w:r>
      <w:r>
        <w:rPr>
          <w:rFonts w:ascii="Times New Roman" w:hAnsi="Times New Roman" w:cs="Times New Roman"/>
          <w:sz w:val="26"/>
          <w:szCs w:val="26"/>
        </w:rPr>
        <w:br/>
        <w:t xml:space="preserve">для локализации и ликвидации аварийной ситуации в условиях критически низких температур окружающего воздуха могут быть привлечены дополнительные силы </w:t>
      </w:r>
      <w:r>
        <w:rPr>
          <w:rFonts w:ascii="Times New Roman" w:hAnsi="Times New Roman" w:cs="Times New Roman"/>
          <w:sz w:val="26"/>
          <w:szCs w:val="26"/>
        </w:rPr>
        <w:br/>
        <w:t>и средства.</w:t>
      </w:r>
    </w:p>
    <w:p w14:paraId="21D41E5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Количественный состав средств для локализации и ликвидации аварийных ситуаций в системах теплоснабжения Таймырского Долгано-Ненецкого муниципального округа, определенный организациями (учреждениями) представлен в разделе 3 настоящего ПЛАС.</w:t>
      </w:r>
    </w:p>
    <w:p w14:paraId="619D50D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правильности ликвидации последствий аварийных ситуаций </w:t>
      </w:r>
      <w:r>
        <w:rPr>
          <w:rFonts w:ascii="Times New Roman" w:hAnsi="Times New Roman" w:cs="Times New Roman"/>
          <w:sz w:val="26"/>
          <w:szCs w:val="26"/>
        </w:rPr>
        <w:br/>
        <w:t xml:space="preserve">в системах теплоснабжения Таймырского Долгано-Ненецкого муниципального </w:t>
      </w:r>
      <w:r>
        <w:rPr>
          <w:rFonts w:ascii="Times New Roman" w:hAnsi="Times New Roman" w:cs="Times New Roman"/>
          <w:sz w:val="26"/>
          <w:szCs w:val="26"/>
        </w:rPr>
        <w:lastRenderedPageBreak/>
        <w:t>округа и минимизации ущерба от их возникновения зависит от действий ответственных лиц.</w:t>
      </w:r>
    </w:p>
    <w:p w14:paraId="6B33226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Ответственные лица должны действовать согласованно, четко, спокойно, </w:t>
      </w:r>
      <w:r>
        <w:rPr>
          <w:rFonts w:ascii="Times New Roman" w:hAnsi="Times New Roman" w:cs="Times New Roman"/>
          <w:sz w:val="26"/>
          <w:szCs w:val="26"/>
        </w:rPr>
        <w:br/>
        <w:t xml:space="preserve">в рамках своих полномочий, определенных должностными и иными действующими инструкциями, со знанием ситуации в системе теплоснабжения, оборудования, настоящим Планом действий и в соответствии складывающейся обстановкой – </w:t>
      </w:r>
      <w:r>
        <w:rPr>
          <w:rFonts w:ascii="Times New Roman" w:hAnsi="Times New Roman" w:cs="Times New Roman"/>
          <w:sz w:val="26"/>
          <w:szCs w:val="26"/>
        </w:rPr>
        <w:br/>
        <w:t>для недопущения негативного развития происшествия.</w:t>
      </w:r>
    </w:p>
    <w:p w14:paraId="23BB51D0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43E593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6. Мероприятия, направленные на обеспечение безопасности населения (в случае если в результате аварий на объекте теплоснабжения может возникнуть угроза безопасности населения)</w:t>
      </w:r>
    </w:p>
    <w:p w14:paraId="46F1D68B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46C06F7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При повреждении (аварии) на внутридомовых системах теплопотребления (отопления) АДС эксплуатирующей организации обязана принять все необходимые меры для обеспечения безопасности людей, отключения поврежденного участка, организации выполнения ремонтно-восстановительных работ, сообщить о случившемся в Администрацию муниципального района, принять меры по поддержанию минимальной внутри домовой температуры (не ниже +12 °C) с использованием мобильных теплогенераторов (тепловых пушек) в общедомовых помещениях многоквартирных домов.</w:t>
      </w:r>
    </w:p>
    <w:p w14:paraId="5F81AB7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О причинах возникновения и сроках устранения аварийной ситуации </w:t>
      </w:r>
      <w:r>
        <w:rPr>
          <w:rFonts w:ascii="Times New Roman" w:hAnsi="Times New Roman" w:cs="Times New Roman"/>
          <w:sz w:val="26"/>
          <w:szCs w:val="26"/>
        </w:rPr>
        <w:br/>
        <w:t>в системах теплоснабжения Таймырского Долгано-Ненецкого муниципального округа в зимнее время года, повлекшей отключение коммунальных услуг и угрозу безопасности населения, необходимо своевременно информировать жителей.</w:t>
      </w:r>
    </w:p>
    <w:p w14:paraId="0C9C79C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Заместитель Главы муниципального района, курирующий вопросы обеспечения жизнедеятельности населения, после уточнения недостающей информации (при необходимости) о произошедшем технологическом нарушении, готовит сообщение (информацию) и не позднее 1 часа после возникновения технологического нарушения передает для размещения информацию </w:t>
      </w:r>
      <w:r>
        <w:rPr>
          <w:rFonts w:ascii="Times New Roman" w:hAnsi="Times New Roman" w:cs="Times New Roman"/>
          <w:sz w:val="26"/>
          <w:szCs w:val="26"/>
        </w:rPr>
        <w:br/>
        <w:t xml:space="preserve">на официальном сайте органов местного самоуправления муниципального района, </w:t>
      </w:r>
      <w:r>
        <w:rPr>
          <w:rFonts w:ascii="Times New Roman" w:hAnsi="Times New Roman" w:cs="Times New Roman"/>
          <w:sz w:val="26"/>
          <w:szCs w:val="26"/>
        </w:rPr>
        <w:br/>
        <w:t>в средствах массовой информации, социальных сетях.</w:t>
      </w:r>
    </w:p>
    <w:p w14:paraId="69F9B1C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 В случае длительного (свыше 6 часов) отсутствия теплоснабжения </w:t>
      </w:r>
      <w:r>
        <w:rPr>
          <w:rFonts w:ascii="Times New Roman" w:hAnsi="Times New Roman" w:cs="Times New Roman"/>
          <w:sz w:val="26"/>
          <w:szCs w:val="26"/>
        </w:rPr>
        <w:br/>
        <w:t>у населения Глава муниципального района и Заместитель Главы муниципального района, курирующий вопросы обеспечения жизнедеятельности населения организовывают встречи с затронутыми отключением жителями, проводят необходимые разъяснения о причинах и плановых сроках устранения нарушения.</w:t>
      </w:r>
    </w:p>
    <w:p w14:paraId="2B26B06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В случае длительного (24 часа и более) отсутствия теплоснабжения </w:t>
      </w:r>
      <w:r>
        <w:rPr>
          <w:rFonts w:ascii="Times New Roman" w:hAnsi="Times New Roman" w:cs="Times New Roman"/>
          <w:sz w:val="26"/>
          <w:szCs w:val="26"/>
        </w:rPr>
        <w:br/>
        <w:t>у населения в жилых кварталах в зимнее время года на территории Таймырского Долгано-Ненецкого муниципального округа объявляется режим «ЧС» и проводятся мероприятия по эвакуации пострадавших.</w:t>
      </w:r>
    </w:p>
    <w:p w14:paraId="064A62B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Мероприятиями, направленными на обеспечение безопасности населения в случае возникновения аварийной ситуации в системе теплоснабжения (прекращении подачи тепла в жилые помещения в условиях резкого понижения температуры наружного воздуха в течение длительного времени) являются:</w:t>
      </w:r>
    </w:p>
    <w:p w14:paraId="6EB9032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сообщение о возникшей ситуации в организацию, управляющую многоквартирными домами и в Администрацию муниципального района, </w:t>
      </w:r>
      <w:r>
        <w:rPr>
          <w:rFonts w:ascii="Times New Roman" w:hAnsi="Times New Roman" w:cs="Times New Roman"/>
          <w:sz w:val="26"/>
          <w:szCs w:val="26"/>
        </w:rPr>
        <w:br/>
        <w:t xml:space="preserve">и (или) в ЕДДС Таймырского Долгано-Ненецкого муниципального района </w:t>
      </w:r>
      <w:r>
        <w:rPr>
          <w:rFonts w:ascii="Times New Roman" w:hAnsi="Times New Roman" w:cs="Times New Roman"/>
          <w:sz w:val="26"/>
          <w:szCs w:val="26"/>
        </w:rPr>
        <w:br/>
        <w:t>по средствам городской телефонной и мобильной связи лицами, являющимися свидетелями возникновения происшествия;</w:t>
      </w:r>
    </w:p>
    <w:p w14:paraId="4AB9F93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соблюдение требований норм и правил безопасности и охраны труда;</w:t>
      </w:r>
    </w:p>
    <w:p w14:paraId="5B9B2A2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эвакуация из опасной зоны населения при режиме «ЧС» во взаимодействии с экстренными оперативными службами и аварийно-спасательными формированиями;</w:t>
      </w:r>
    </w:p>
    <w:p w14:paraId="6AAD966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обозначение, оцепление опасной зоны, запрет пропуска и передвижения по опасной зоне населения, транспортных средств;</w:t>
      </w:r>
    </w:p>
    <w:p w14:paraId="206ECA2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привлечение к выполнению работ по локализации и ликвидации аварийной ситуации специализированных служб и формирований в целях предупреждения дальнейшего развития аварий, угрозы населению;</w:t>
      </w:r>
    </w:p>
    <w:p w14:paraId="554DF58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оповещение населения, проживающего на территории Таймырского Долгано-Ненецкого муниципального округа о происшествии;</w:t>
      </w:r>
    </w:p>
    <w:p w14:paraId="2AD0770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 повреждениях в сетях централизованного теплоснабжения в зимний период, в случае отрицательных температур наружного воздуха и при превышении нормативного времени на устранения аварийной ситуации, организацию, управляющей многоквартирными домами следует предотвращению размораживания внутридомового оборудования дренировать воду из систем отопления зданий.</w:t>
      </w:r>
    </w:p>
    <w:p w14:paraId="1A7362F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6.7. Жителям, проживающим на территории Таймырского Долгано-Ненецкого муниципального округа, в случае возникновения аварийной ситуации </w:t>
      </w:r>
      <w:r>
        <w:rPr>
          <w:rFonts w:ascii="Times New Roman" w:hAnsi="Times New Roman" w:cs="Times New Roman"/>
          <w:sz w:val="26"/>
          <w:szCs w:val="26"/>
        </w:rPr>
        <w:br/>
        <w:t>в системе теплоснабжения для обеспечения безопасности необходимо:</w:t>
      </w:r>
    </w:p>
    <w:p w14:paraId="57A7AD1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для сохранения в квартире тепла дополнительно заделать щели в окнах </w:t>
      </w:r>
      <w:r>
        <w:rPr>
          <w:rFonts w:ascii="Times New Roman" w:hAnsi="Times New Roman" w:cs="Times New Roman"/>
          <w:sz w:val="26"/>
          <w:szCs w:val="26"/>
        </w:rPr>
        <w:br/>
        <w:t>и балконных дверях, занавесить их одеялами или коврами;</w:t>
      </w:r>
    </w:p>
    <w:p w14:paraId="56A90B2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 эвакуации, разместить членов семьи в одной комнате, временно закрыв остальные, одеться в теплую одежду и принять профилактические лекарственные препараты от обще-респираторных заболеваний и гриппа;</w:t>
      </w:r>
    </w:p>
    <w:p w14:paraId="2E1D93F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 допускать отопления помещений с помощью электрообогревателей самодельного изготовления, а также электрических плит, т.к. это может привести </w:t>
      </w:r>
      <w:r>
        <w:rPr>
          <w:rFonts w:ascii="Times New Roman" w:hAnsi="Times New Roman" w:cs="Times New Roman"/>
          <w:sz w:val="26"/>
          <w:szCs w:val="26"/>
        </w:rPr>
        <w:br/>
        <w:t xml:space="preserve">к возникновению пожара, выхода из строя системы электроснабжения здания. </w:t>
      </w:r>
      <w:r>
        <w:rPr>
          <w:rFonts w:ascii="Times New Roman" w:hAnsi="Times New Roman" w:cs="Times New Roman"/>
          <w:sz w:val="26"/>
          <w:szCs w:val="26"/>
        </w:rPr>
        <w:br/>
        <w:t>Для обогрева помещения необходимо используйте электрообогреватели только заводского изготовления;</w:t>
      </w:r>
    </w:p>
    <w:p w14:paraId="3FC11D9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проявлять выдержку и самообладание, оказывая посильную помощь работникам организации, управляющей многоквартирными домами, организаций, функционирующих в системах теплоснабжения Таймырского Долгано-Ненецкого муниципального округа, прибывшим для выполнения ремонтно-восстановительных работ;</w:t>
      </w:r>
    </w:p>
    <w:p w14:paraId="6E9883D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случае эвакуации из жилого помещения - одеть членов семьи в теплую одежду и обувь; отключить в квартире воду и электричество; взять с собой документы, деньги, необходимые продукты, одеяла; закрыть входную дверь квартиры на замок и действовать в соответствии с указаниями уполномоченных работников организации, управляющей многоквартирными домами, Администрации муниципального района.</w:t>
      </w:r>
    </w:p>
    <w:p w14:paraId="6C07B1F7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E43342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Раздел 7. Организация материально-технического, инженерного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>и финансового обеспечения операций по локализации и ликвидации аварий на объекте теплоснабжения</w:t>
      </w:r>
    </w:p>
    <w:p w14:paraId="7334E43B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F24957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 Для формирования сил и средств на устранение последствий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аварийных ситуаций создаются и используются: резервы финансовых и материальных ресурсов организаций, функционирующих в системах теплоснабжения, а при необходимости и Администрации муниципального района.</w:t>
      </w:r>
    </w:p>
    <w:p w14:paraId="4986843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7.2. При организации материально-технического, инженерного и финансового обеспечения операций по локализации и ликвидации последствий аварий на объекте производится расчет необходимых для этого сил и средств.</w:t>
      </w:r>
    </w:p>
    <w:p w14:paraId="488C171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7.3. По результатам расчетов составляется соответствующий перечень, </w:t>
      </w:r>
      <w:r>
        <w:rPr>
          <w:rFonts w:ascii="Times New Roman" w:hAnsi="Times New Roman" w:cs="Times New Roman"/>
          <w:sz w:val="26"/>
          <w:szCs w:val="26"/>
        </w:rPr>
        <w:br/>
        <w:t>в котором учитываются с указанием количества и места хранения:</w:t>
      </w:r>
    </w:p>
    <w:p w14:paraId="415E9BA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средства (инструменты, материалы и приспособления, приборы, оборудование и автомобильная и землеройная техника), необходимые </w:t>
      </w:r>
      <w:r>
        <w:rPr>
          <w:rFonts w:ascii="Times New Roman" w:hAnsi="Times New Roman" w:cs="Times New Roman"/>
          <w:sz w:val="26"/>
          <w:szCs w:val="26"/>
        </w:rPr>
        <w:br/>
        <w:t>для проведения ремонтно-восстановительных и спасательных работ, для эвакуации людей из зоны аварийной ситуации;</w:t>
      </w:r>
    </w:p>
    <w:p w14:paraId="65864EC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аварийный запас средств индивидуальной защиты;</w:t>
      </w:r>
    </w:p>
    <w:p w14:paraId="6C8809F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силы необходимые для выполнения локализации и ликвидации аварийных ситуаций;</w:t>
      </w:r>
    </w:p>
    <w:p w14:paraId="39F3505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средства необходимые для возмещения вреда здоровью людей, материального ущерба и прочее.</w:t>
      </w:r>
    </w:p>
    <w:p w14:paraId="465E5DD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7.4. Организация материально-технического обеспечения операций </w:t>
      </w:r>
      <w:r>
        <w:rPr>
          <w:rFonts w:ascii="Times New Roman" w:hAnsi="Times New Roman" w:cs="Times New Roman"/>
          <w:sz w:val="26"/>
          <w:szCs w:val="26"/>
        </w:rPr>
        <w:br/>
        <w:t xml:space="preserve">по локализации и ликвидации аварийных ситуаций и их последствий на объекте осуществляется организациями, функционирующими в системах теплоснабжения, </w:t>
      </w:r>
      <w:r>
        <w:rPr>
          <w:rFonts w:ascii="Times New Roman" w:hAnsi="Times New Roman" w:cs="Times New Roman"/>
          <w:sz w:val="26"/>
          <w:szCs w:val="26"/>
        </w:rPr>
        <w:br/>
        <w:t>а при необходимости Администрацией муниципального района.</w:t>
      </w:r>
    </w:p>
    <w:p w14:paraId="2D42F67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Материально-технические средства, которые должны быть задействованы </w:t>
      </w:r>
      <w:r>
        <w:rPr>
          <w:rFonts w:ascii="Times New Roman" w:hAnsi="Times New Roman" w:cs="Times New Roman"/>
          <w:sz w:val="26"/>
          <w:szCs w:val="26"/>
        </w:rPr>
        <w:br/>
        <w:t xml:space="preserve">в мероприятиях по локализации и ликвидации последствий аварийных ситуаций, используются только для этих целей и не должны применяться для обеспечения </w:t>
      </w:r>
      <w:r>
        <w:rPr>
          <w:rFonts w:ascii="Times New Roman" w:hAnsi="Times New Roman" w:cs="Times New Roman"/>
          <w:sz w:val="26"/>
          <w:szCs w:val="26"/>
        </w:rPr>
        <w:br/>
        <w:t>в повседневной деятельности организаций, функционирующих в системах теплоснабжения.</w:t>
      </w:r>
    </w:p>
    <w:p w14:paraId="7CF5381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7.5. Организация инженерного обеспечения операций по локализации </w:t>
      </w:r>
      <w:r>
        <w:rPr>
          <w:rFonts w:ascii="Times New Roman" w:hAnsi="Times New Roman" w:cs="Times New Roman"/>
          <w:sz w:val="26"/>
          <w:szCs w:val="26"/>
        </w:rPr>
        <w:br/>
        <w:t>и ликвидации аварийных ситуаций в теплоснабжении и их последствий на объекте – комплекс инженерных мероприятий и задач, выполняемых в целях создания благоприятных условий в ходе проведения наиболее сложных работ по спасению пострадавших, локализации и ликвидации последствий аварийных ситуаций.</w:t>
      </w:r>
    </w:p>
    <w:p w14:paraId="6676ECC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Задачи инженерного обеспечения ремонтно-восстановительных и других неотложных работ выполняют специализированные группы, имеющие соответствующую подготовку по ремонту и восстановлению газовых, водопроводно-канализационных сетей, линий электропередач.</w:t>
      </w:r>
    </w:p>
    <w:p w14:paraId="7B658CB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Инженерное обеспечения операций по локализации и ликвидации аварийных ситуаций в теплоснабжении и их последствий на объекте теплоснабжения осуществляется организациями, функционирующими в системах теплоснабжения Таймырского Долгано-Ненецкого муниципального округа совместно (в рамках своих функциональных обязанностей):</w:t>
      </w:r>
    </w:p>
    <w:p w14:paraId="01D52CB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 Администрацией муниципального района (координация и контроль деятельности, а в случае планируемого срока ликвидации последствий аварийной ситуации в системе централизованного теплоснабжения в зимний период </w:t>
      </w:r>
      <w:r>
        <w:rPr>
          <w:rFonts w:ascii="Times New Roman" w:hAnsi="Times New Roman" w:cs="Times New Roman"/>
          <w:sz w:val="26"/>
          <w:szCs w:val="26"/>
        </w:rPr>
        <w:br/>
        <w:t xml:space="preserve">(в условиях критически низких температур окружающего воздуха) более 4 часов, угрозе для жизни и комфортного проживания людей – непосредственное руководство заместителем Главы муниципального района, ответственного </w:t>
      </w:r>
      <w:r>
        <w:rPr>
          <w:rFonts w:ascii="Times New Roman" w:hAnsi="Times New Roman" w:cs="Times New Roman"/>
          <w:sz w:val="26"/>
          <w:szCs w:val="26"/>
        </w:rPr>
        <w:br/>
        <w:t>за организацию эксплуатации объектов жилищно-коммунального хозяйства);</w:t>
      </w:r>
    </w:p>
    <w:p w14:paraId="6A2049DB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 региональными и муниципальными службами мониторинга технологических нарушений, координацию мер по их устранению (САЦ, ЕДДС);</w:t>
      </w:r>
    </w:p>
    <w:p w14:paraId="73BE424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 региональными и муниципальными экстренными оперативными службами (министерства чрезвычайных ситуаций, полиция, скорая помощь,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Росгвардия</w:t>
      </w:r>
      <w:proofErr w:type="spellEnd"/>
      <w:r>
        <w:rPr>
          <w:rFonts w:ascii="Times New Roman" w:hAnsi="Times New Roman" w:cs="Times New Roman"/>
          <w:sz w:val="26"/>
          <w:szCs w:val="26"/>
        </w:rPr>
        <w:t>);</w:t>
      </w:r>
    </w:p>
    <w:p w14:paraId="6502A2D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с организациями, связанными с функционированием систем теплоснабжения – водопроводно-канализационного хозяйства, электросетевыми организациями;</w:t>
      </w:r>
    </w:p>
    <w:p w14:paraId="312D2F2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 организациями, управляющими многоквартирными домами.</w:t>
      </w:r>
    </w:p>
    <w:p w14:paraId="2D75BA7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7.6. Организация финансового обеспечения операций по локализации </w:t>
      </w:r>
      <w:r>
        <w:rPr>
          <w:rFonts w:ascii="Times New Roman" w:hAnsi="Times New Roman" w:cs="Times New Roman"/>
          <w:sz w:val="26"/>
          <w:szCs w:val="26"/>
        </w:rPr>
        <w:br/>
        <w:t xml:space="preserve">и ликвидации аварий и их последствий на объекте теплоснабжения осуществляются организациями, функционирующими в системах теплоснабжения Таймырского Долгано-Ненецкого муниципального округа за счет финансовых резервов и за счет резервного фонда в установленных законом случаях. </w:t>
      </w:r>
    </w:p>
    <w:p w14:paraId="18801B6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Финансовые средства и материальные ресурсы для обеспечения операций </w:t>
      </w:r>
      <w:r>
        <w:rPr>
          <w:rFonts w:ascii="Times New Roman" w:hAnsi="Times New Roman" w:cs="Times New Roman"/>
          <w:sz w:val="26"/>
          <w:szCs w:val="26"/>
        </w:rPr>
        <w:br/>
        <w:t>по локализации и ликвидации аварий и их последствий на объекте теплоснабжения формируются в организациях одним из следующими способов:</w:t>
      </w:r>
    </w:p>
    <w:p w14:paraId="05A8685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выделением на отдельном расчетном счету организации собственных денежных средств;</w:t>
      </w:r>
    </w:p>
    <w:p w14:paraId="28B8436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заключением договора страхования расходов на ликвидацию чрезвычайных ситуаций;</w:t>
      </w:r>
    </w:p>
    <w:p w14:paraId="3FFE7FD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заключением договора банковской гарантии;</w:t>
      </w:r>
    </w:p>
    <w:p w14:paraId="217A2DA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иными способами, не запрещенными законодательством Российской Федерации.</w:t>
      </w:r>
    </w:p>
    <w:p w14:paraId="6736000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Формирующие резервы финансовые средства должны находиться на счетах эксплуатирующей организации и могут быть использованы по назначению только </w:t>
      </w:r>
      <w:r>
        <w:rPr>
          <w:rFonts w:ascii="Times New Roman" w:hAnsi="Times New Roman" w:cs="Times New Roman"/>
          <w:sz w:val="26"/>
          <w:szCs w:val="26"/>
        </w:rPr>
        <w:br/>
        <w:t>в результате произошедшей аварийной ситуации.</w:t>
      </w:r>
    </w:p>
    <w:p w14:paraId="1DAC451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7.7. Организация противопожарного обеспечения операций по локализации </w:t>
      </w:r>
      <w:r>
        <w:rPr>
          <w:rFonts w:ascii="Times New Roman" w:hAnsi="Times New Roman" w:cs="Times New Roman"/>
          <w:sz w:val="26"/>
          <w:szCs w:val="26"/>
        </w:rPr>
        <w:br/>
        <w:t>и ликвидации аварий и их последствий на объекте теплоснабжения осуществляются организациями, функционирующими в системах теплоснабжения Таймырского Долгано-Ненецкого муниципального округа в режиме повседневной деятельности в соответствии с законодательством Российской Федерации и территориальными противопожарными и спасательными службами МЧС России в случае возгорания, по вызову.</w:t>
      </w:r>
    </w:p>
    <w:p w14:paraId="74E36BC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7.8. Организация транспортного обеспечения операций по локализации </w:t>
      </w:r>
      <w:r>
        <w:rPr>
          <w:rFonts w:ascii="Times New Roman" w:hAnsi="Times New Roman" w:cs="Times New Roman"/>
          <w:sz w:val="26"/>
          <w:szCs w:val="26"/>
        </w:rPr>
        <w:br/>
        <w:t>и ликвидации аварий и их последствий на объекте теплоснабжения осуществляются организациями, функционирующими в системах теплоснабжения Таймырского Долгано-Ненецкого муниципального округа, а в случае необходимости привлечением сил и средств специализированных транспортных организаций по отдельным заявкам.</w:t>
      </w:r>
    </w:p>
    <w:p w14:paraId="53AB9F9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7.9. Организация медицинского обеспечения операций по локализации </w:t>
      </w:r>
      <w:r>
        <w:rPr>
          <w:rFonts w:ascii="Times New Roman" w:hAnsi="Times New Roman" w:cs="Times New Roman"/>
          <w:sz w:val="26"/>
          <w:szCs w:val="26"/>
        </w:rPr>
        <w:br/>
        <w:t>и ликвидации аварий и их последствий на объекте теплоснабжения осуществляются территориальными службами Скорой медицинской помощи и медицинскими учреждениями, по вызову.</w:t>
      </w:r>
    </w:p>
    <w:p w14:paraId="333FF802" w14:textId="77777777" w:rsidR="00F37CB8" w:rsidRDefault="00F37C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AC714F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8. Применение электронного моделирования аварийных ситуаций</w:t>
      </w:r>
    </w:p>
    <w:p w14:paraId="727CF95C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F773B5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Компьютерное моделирование реальных процессов в системе теплоснабжения является важным элементом при эксплуатации системы теплоснабжения и ликвидации последствий аварийных ситуаций. При этом имитационные и расчетно-аналитические модели используются как инструмент для принятия решений путем построения прогнозов поведения моделируемой системы при тех или иных условиях и способах воздействия на нее.</w:t>
      </w:r>
    </w:p>
    <w:p w14:paraId="5C2BD790" w14:textId="43ACD659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Для компьютерного моделирования процессов в системе теплоснабжения используются электронные модели систем теплоснабжения, создаваемые </w:t>
      </w:r>
      <w:r>
        <w:rPr>
          <w:rFonts w:ascii="Times New Roman" w:hAnsi="Times New Roman" w:cs="Times New Roman"/>
          <w:sz w:val="26"/>
          <w:szCs w:val="26"/>
        </w:rPr>
        <w:br/>
        <w:t xml:space="preserve">с применением специализированных программно-расчетных комплексов. </w:t>
      </w:r>
      <w:r>
        <w:rPr>
          <w:rFonts w:ascii="Times New Roman" w:hAnsi="Times New Roman" w:cs="Times New Roman"/>
          <w:sz w:val="26"/>
          <w:szCs w:val="26"/>
        </w:rPr>
        <w:br/>
      </w:r>
      <w:r w:rsidRPr="00C27370">
        <w:rPr>
          <w:rFonts w:ascii="Times New Roman" w:hAnsi="Times New Roman" w:cs="Times New Roman"/>
          <w:sz w:val="26"/>
          <w:szCs w:val="26"/>
        </w:rPr>
        <w:t>При этом в соответствии с требованиями пункт</w:t>
      </w:r>
      <w:r w:rsidR="00C27370" w:rsidRPr="00C27370">
        <w:rPr>
          <w:rFonts w:ascii="Times New Roman" w:hAnsi="Times New Roman" w:cs="Times New Roman"/>
          <w:sz w:val="26"/>
          <w:szCs w:val="26"/>
        </w:rPr>
        <w:t>ом</w:t>
      </w:r>
      <w:r w:rsidRPr="00C27370">
        <w:rPr>
          <w:rFonts w:ascii="Times New Roman" w:hAnsi="Times New Roman" w:cs="Times New Roman"/>
          <w:sz w:val="26"/>
          <w:szCs w:val="26"/>
        </w:rPr>
        <w:t xml:space="preserve"> </w:t>
      </w:r>
      <w:r w:rsidR="00C27370" w:rsidRPr="00C27370">
        <w:rPr>
          <w:rFonts w:ascii="Times New Roman" w:hAnsi="Times New Roman" w:cs="Times New Roman"/>
          <w:sz w:val="26"/>
          <w:szCs w:val="26"/>
        </w:rPr>
        <w:t>55</w:t>
      </w:r>
      <w:r w:rsidRPr="00C27370">
        <w:rPr>
          <w:rFonts w:ascii="Times New Roman" w:hAnsi="Times New Roman" w:cs="Times New Roman"/>
          <w:sz w:val="26"/>
          <w:szCs w:val="26"/>
        </w:rPr>
        <w:t xml:space="preserve"> главы 3 постановления Правительства Российской Федерации от 22.02.2012 № 154 «О требованиях к схемам теплоснабжения, порядку их разработки и утверждения» "электронная модель системы теплоснабжения поселения, городского или муниципального округа" должна содержать:</w:t>
      </w:r>
    </w:p>
    <w:p w14:paraId="18F9852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объектов;</w:t>
      </w:r>
    </w:p>
    <w:p w14:paraId="377715B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паспортизацию объектов системы теплоснабжения;</w:t>
      </w:r>
    </w:p>
    <w:p w14:paraId="6E881B4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паспортизацию и описание расчетных единиц территориального деления, включая административное;</w:t>
      </w:r>
    </w:p>
    <w:p w14:paraId="768BC69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гидравлический расчет тепловых сетей любой степени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закольцованноcти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br/>
        <w:t>в том числе гидравлический расчет при совместной работе нескольких источников тепловой энергии на единую тепловую сеть;</w:t>
      </w:r>
    </w:p>
    <w:p w14:paraId="6B4F620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моделирование всех видов переключений, осуществляемых в тепловых сетях, в том числе переключений тепловых нагрузок между источниками тепловой энергии;</w:t>
      </w:r>
    </w:p>
    <w:p w14:paraId="5F71980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е) расчет балансов тепловой энергии по источникам тепловой энергии </w:t>
      </w:r>
      <w:r>
        <w:rPr>
          <w:rFonts w:ascii="Times New Roman" w:hAnsi="Times New Roman" w:cs="Times New Roman"/>
          <w:sz w:val="26"/>
          <w:szCs w:val="26"/>
        </w:rPr>
        <w:br/>
        <w:t>и по территориальному признаку;</w:t>
      </w:r>
    </w:p>
    <w:p w14:paraId="23E19EB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ж) расчет потерь тепловой энергии через изоляцию и с утечками теплоносителя;</w:t>
      </w:r>
    </w:p>
    <w:p w14:paraId="219243A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з) расчет показателей надежности теплоснабжения;</w:t>
      </w:r>
    </w:p>
    <w:p w14:paraId="0339EC2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и) 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теплоснабжения;</w:t>
      </w:r>
    </w:p>
    <w:p w14:paraId="60248A0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сравнительные пьезометрические графики для разработки и анализа сценариев перспективного развития тепловых сетей.</w:t>
      </w:r>
    </w:p>
    <w:p w14:paraId="74CEFDF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Задачи по ликвидации последствий аварийных ситуаций, решаемые </w:t>
      </w:r>
      <w:r>
        <w:rPr>
          <w:rFonts w:ascii="Times New Roman" w:hAnsi="Times New Roman" w:cs="Times New Roman"/>
          <w:sz w:val="26"/>
          <w:szCs w:val="26"/>
        </w:rPr>
        <w:br/>
        <w:t>с применением электронного моделирования, относятся к процессам эксплуатации системы теплоснабжения, диспетчерскому и технологическому управлению системой.</w:t>
      </w:r>
    </w:p>
    <w:p w14:paraId="43F0CC2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эти задачи входят:</w:t>
      </w:r>
    </w:p>
    <w:p w14:paraId="07D510F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моделирование изменений гидравлического режима при аварийных переключениях и отключениях;</w:t>
      </w:r>
    </w:p>
    <w:p w14:paraId="13F9C0C9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 рекомендаций по локализации аварийных ситуаций </w:t>
      </w:r>
      <w:r>
        <w:rPr>
          <w:rFonts w:ascii="Times New Roman" w:hAnsi="Times New Roman" w:cs="Times New Roman"/>
          <w:sz w:val="26"/>
          <w:szCs w:val="26"/>
        </w:rPr>
        <w:br/>
        <w:t>и моделирование последствий выполнения этих рекомендаций;</w:t>
      </w:r>
    </w:p>
    <w:p w14:paraId="6F6590B2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формирование перечней и сводок по отключаемым абонентам.</w:t>
      </w:r>
    </w:p>
    <w:p w14:paraId="266CE6E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электронного моделирования ликвидации последствий аварийных ситуаций применяются:</w:t>
      </w:r>
    </w:p>
    <w:p w14:paraId="3AE3685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программное обеспечение, позволяющее создать математическую модель всех технологических объектов (паспортизировать), составляющих систему теплоснабжения, в их совокупности и взаимосвязи, и на основе этого описания решать весь спектр расчетно-аналитических задач, необходимых </w:t>
      </w:r>
      <w:r>
        <w:rPr>
          <w:rFonts w:ascii="Times New Roman" w:hAnsi="Times New Roman" w:cs="Times New Roman"/>
          <w:sz w:val="26"/>
          <w:szCs w:val="26"/>
        </w:rPr>
        <w:br/>
        <w:t>для многовариантного моделирования режимов работы всей системы теплоснабжения и ее отдельных элементов;</w:t>
      </w:r>
    </w:p>
    <w:p w14:paraId="41278AF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средства создания и визуализации графического представления сетей теплоснабжения в привязке к плану территории, неразрывно связанные со </w:t>
      </w:r>
      <w:r>
        <w:rPr>
          <w:rFonts w:ascii="Times New Roman" w:hAnsi="Times New Roman" w:cs="Times New Roman"/>
          <w:sz w:val="26"/>
          <w:szCs w:val="26"/>
        </w:rPr>
        <w:lastRenderedPageBreak/>
        <w:t>средствами технологического описания объектов системы теплоснабжения и их связности;</w:t>
      </w:r>
    </w:p>
    <w:p w14:paraId="250AA44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собственно данные, описывающие каждый в отдельности элементарный объект и всю совокупность объектов, составляющих систему теплоснабжения населенного пункта, – от источника тепла и вплоть до каждого потребителя, включая все трубопроводы и тепловые камеры, а также электронный план местности, </w:t>
      </w:r>
      <w:r>
        <w:rPr>
          <w:rFonts w:ascii="Times New Roman" w:hAnsi="Times New Roman" w:cs="Times New Roman"/>
          <w:sz w:val="26"/>
          <w:szCs w:val="26"/>
        </w:rPr>
        <w:br/>
        <w:t>к которому привязана модель системы теплоснабжения.</w:t>
      </w:r>
    </w:p>
    <w:p w14:paraId="244E333B" w14:textId="77777777" w:rsidR="00CB7AA6" w:rsidRDefault="008831EB">
      <w:pPr>
        <w:pStyle w:val="a7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Смоделируем учебную аварийную ситуацию (аварию) в одной из систем теплоснабжения Таймырского Долгано-Ненецкого муниципального округа.</w:t>
      </w:r>
    </w:p>
    <w:p w14:paraId="671031AD" w14:textId="77777777" w:rsidR="00CB7AA6" w:rsidRDefault="008831EB">
      <w:pPr>
        <w:pStyle w:val="a7"/>
        <w:spacing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Исходные данные:</w:t>
      </w:r>
    </w:p>
    <w:p w14:paraId="734EB27B" w14:textId="537D9A43" w:rsidR="00CB7AA6" w:rsidRDefault="007E4BA6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07:30 часов 25.03.2025</w:t>
      </w:r>
      <w:r w:rsidR="008831EB">
        <w:rPr>
          <w:rFonts w:ascii="Times New Roman" w:hAnsi="Times New Roman" w:cs="Times New Roman"/>
          <w:sz w:val="26"/>
          <w:szCs w:val="26"/>
        </w:rPr>
        <w:t xml:space="preserve"> на участке </w:t>
      </w:r>
      <w:proofErr w:type="spellStart"/>
      <w:r w:rsidR="008831EB">
        <w:rPr>
          <w:rFonts w:ascii="Times New Roman" w:hAnsi="Times New Roman" w:cs="Times New Roman"/>
          <w:sz w:val="26"/>
          <w:szCs w:val="26"/>
        </w:rPr>
        <w:t>тепловодоснабжения</w:t>
      </w:r>
      <w:proofErr w:type="spellEnd"/>
      <w:r w:rsidR="008831EB">
        <w:rPr>
          <w:rFonts w:ascii="Times New Roman" w:hAnsi="Times New Roman" w:cs="Times New Roman"/>
          <w:sz w:val="26"/>
          <w:szCs w:val="26"/>
        </w:rPr>
        <w:t xml:space="preserve"> произошёл порыв труб, создалась угроза отключения от подачи теплоносителя (горячей воды) в жилое здание. Авария случилась в ходе проведения отопительного периода, </w:t>
      </w:r>
      <w:r w:rsidR="008831EB">
        <w:rPr>
          <w:rFonts w:ascii="Times New Roman" w:hAnsi="Times New Roman" w:cs="Times New Roman"/>
          <w:sz w:val="26"/>
          <w:szCs w:val="26"/>
        </w:rPr>
        <w:br/>
        <w:t>в зимний климатический период.</w:t>
      </w:r>
    </w:p>
    <w:p w14:paraId="2D220375" w14:textId="101ECE18" w:rsidR="00CB7AA6" w:rsidRDefault="007E4BA6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Действия Администрации</w:t>
      </w:r>
      <w:r w:rsidR="008831EB">
        <w:rPr>
          <w:rFonts w:ascii="Times New Roman" w:hAnsi="Times New Roman" w:cs="Times New Roman"/>
          <w:sz w:val="26"/>
          <w:szCs w:val="26"/>
        </w:rPr>
        <w:t xml:space="preserve"> муниципального района:</w:t>
      </w:r>
    </w:p>
    <w:p w14:paraId="0CEB7334" w14:textId="41F4434F" w:rsidR="00CB7AA6" w:rsidRDefault="007E4BA6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своим п</w:t>
      </w:r>
      <w:r w:rsidR="008831EB">
        <w:rPr>
          <w:rFonts w:ascii="Times New Roman" w:hAnsi="Times New Roman" w:cs="Times New Roman"/>
          <w:sz w:val="26"/>
          <w:szCs w:val="26"/>
        </w:rPr>
        <w:t xml:space="preserve">остановлением Администрация муниципального района организует свою деятельность и работу всех взаимодействующих организаций (предприятий) по ликвидации сложившейся аварийной ситуации при теплоснабжении </w:t>
      </w:r>
      <w:r w:rsidR="008831EB">
        <w:rPr>
          <w:rFonts w:ascii="Times New Roman" w:hAnsi="Times New Roman" w:cs="Times New Roman"/>
          <w:sz w:val="26"/>
          <w:szCs w:val="26"/>
        </w:rPr>
        <w:br/>
        <w:t>на территории Таймырского Долгано-Ненецкого муниципального округа.</w:t>
      </w:r>
    </w:p>
    <w:p w14:paraId="3FAF413F" w14:textId="77777777" w:rsidR="00CB7AA6" w:rsidRDefault="008831EB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Последовательность вводимых (осуществляемых) мероприятий:</w:t>
      </w:r>
    </w:p>
    <w:p w14:paraId="4166DFEF" w14:textId="4291ABA0" w:rsidR="00CB7AA6" w:rsidRDefault="007E4BA6" w:rsidP="007E4BA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831EB">
        <w:rPr>
          <w:rFonts w:ascii="Times New Roman" w:hAnsi="Times New Roman" w:cs="Times New Roman"/>
          <w:sz w:val="26"/>
          <w:szCs w:val="26"/>
        </w:rPr>
        <w:t xml:space="preserve"> Ввес</w:t>
      </w:r>
      <w:r>
        <w:rPr>
          <w:rFonts w:ascii="Times New Roman" w:hAnsi="Times New Roman" w:cs="Times New Roman"/>
          <w:sz w:val="26"/>
          <w:szCs w:val="26"/>
        </w:rPr>
        <w:t>ти с 08:30 часов 25.03.2025</w:t>
      </w:r>
      <w:r w:rsidR="008831EB">
        <w:rPr>
          <w:rFonts w:ascii="Times New Roman" w:hAnsi="Times New Roman" w:cs="Times New Roman"/>
          <w:sz w:val="26"/>
          <w:szCs w:val="26"/>
        </w:rPr>
        <w:t xml:space="preserve"> режим повышенной готовности </w:t>
      </w:r>
      <w:r w:rsidR="008831EB">
        <w:rPr>
          <w:rFonts w:ascii="Times New Roman" w:hAnsi="Times New Roman" w:cs="Times New Roman"/>
          <w:sz w:val="26"/>
          <w:szCs w:val="26"/>
        </w:rPr>
        <w:br/>
        <w:t xml:space="preserve">для органов управления и сил муниципального звена муниципального района территориальной подсистемы единой государственной системы предупреждения </w:t>
      </w:r>
      <w:r w:rsidR="008831EB">
        <w:rPr>
          <w:rFonts w:ascii="Times New Roman" w:hAnsi="Times New Roman" w:cs="Times New Roman"/>
          <w:sz w:val="26"/>
          <w:szCs w:val="26"/>
        </w:rPr>
        <w:br/>
        <w:t>и ликвидации чрезвычайных ситуаций Красноярского края до полного устранения угрозы возникновения чрезвычайной ситуации, связанной с эксплуатацией водовода на участке.</w:t>
      </w:r>
    </w:p>
    <w:p w14:paraId="22A9A9B2" w14:textId="7163EE1B" w:rsidR="00CB7AA6" w:rsidRDefault="007E4BA6" w:rsidP="007E4BA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8831EB">
        <w:rPr>
          <w:rFonts w:ascii="Times New Roman" w:hAnsi="Times New Roman" w:cs="Times New Roman"/>
          <w:sz w:val="26"/>
          <w:szCs w:val="26"/>
        </w:rPr>
        <w:t xml:space="preserve"> Установить местный уровень реагирования.</w:t>
      </w:r>
    </w:p>
    <w:p w14:paraId="61DFCB48" w14:textId="47EA1E88" w:rsidR="00CB7AA6" w:rsidRDefault="007E4BA6" w:rsidP="007E4BA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8831EB">
        <w:rPr>
          <w:rFonts w:ascii="Times New Roman" w:hAnsi="Times New Roman" w:cs="Times New Roman"/>
          <w:sz w:val="26"/>
          <w:szCs w:val="26"/>
        </w:rPr>
        <w:t xml:space="preserve"> Границами территории, на которой может возникнуть чрезвычайная ситуация, определить территорию населенного пункта, на территории которого произошла аварийная ситуация и входящего в состав муниципального округа.</w:t>
      </w:r>
    </w:p>
    <w:p w14:paraId="61867D25" w14:textId="77777777" w:rsidR="00CB7AA6" w:rsidRDefault="008831EB" w:rsidP="007E4B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Управлению по делам гражданской обороны и чрезвычайным ситуациям Администрации Таймырского Долгано-Ненецкого муниципального района обеспечить ежедневный сбор информации об угрозе возникновения чрезвычайной ситуации и проводимых мероприятиях по установленной форме.</w:t>
      </w:r>
    </w:p>
    <w:p w14:paraId="7F7BD52C" w14:textId="77777777" w:rsidR="00CB7AA6" w:rsidRDefault="008831EB" w:rsidP="007E4B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Привлечь к проведению мероприятий по предупреждению возможных чрезвычайных ситуаций силы и средства муниципального звена территориальной подсистемы РСЧС Красноярского края.</w:t>
      </w:r>
    </w:p>
    <w:p w14:paraId="4CADE5E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Администрации муниципального района определить подрядную организацию для проведения работ, заключить муниципальный контракт </w:t>
      </w:r>
      <w:r>
        <w:rPr>
          <w:rFonts w:ascii="Times New Roman" w:hAnsi="Times New Roman" w:cs="Times New Roman"/>
          <w:sz w:val="26"/>
          <w:szCs w:val="26"/>
        </w:rPr>
        <w:br/>
        <w:t xml:space="preserve">в соответствии с п. 9 ч.1 ст. 93 Федерального закона от 05.04.2013 № 44-ФЗ </w:t>
      </w:r>
      <w:r>
        <w:rPr>
          <w:rFonts w:ascii="Times New Roman" w:hAnsi="Times New Roman" w:cs="Times New Roman"/>
          <w:sz w:val="26"/>
          <w:szCs w:val="26"/>
        </w:rPr>
        <w:br/>
        <w:t>«О контрактной системе в сфере закупок товаров, работ, услуг для обеспечения государственных и муниципальных нужд» (при необходимости).</w:t>
      </w:r>
    </w:p>
    <w:p w14:paraId="465AB97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Эксплуатирующим и ресурсоснабжающим организациям проводить ежедневное наблюдение за состоянием участка, с докладом в Администрацию муниципального района.</w:t>
      </w:r>
    </w:p>
    <w:p w14:paraId="218B1568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Действия Администрации муниципального района:</w:t>
      </w:r>
    </w:p>
    <w:p w14:paraId="6FC0E935" w14:textId="5A6EE31D" w:rsidR="00CB7AA6" w:rsidRDefault="007E4B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своим п</w:t>
      </w:r>
      <w:r w:rsidR="008831EB">
        <w:rPr>
          <w:rFonts w:ascii="Times New Roman" w:hAnsi="Times New Roman" w:cs="Times New Roman"/>
          <w:sz w:val="26"/>
          <w:szCs w:val="26"/>
        </w:rPr>
        <w:t xml:space="preserve">остановлением Администрация муниципального района нормализует свою деятельность и работу всех взаимодействующих организаций (предприятий), которые принимали участие в ликвидации сложившейся аварийной </w:t>
      </w:r>
      <w:r w:rsidR="008831EB">
        <w:rPr>
          <w:rFonts w:ascii="Times New Roman" w:hAnsi="Times New Roman" w:cs="Times New Roman"/>
          <w:sz w:val="26"/>
          <w:szCs w:val="26"/>
        </w:rPr>
        <w:lastRenderedPageBreak/>
        <w:t>ситуации при теплоснабжении на территории Таймырского Долгано-Ненецкого муниципального округа.</w:t>
      </w:r>
    </w:p>
    <w:p w14:paraId="56BF7975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Последовательность осуществляемых мероприятий:</w:t>
      </w:r>
    </w:p>
    <w:p w14:paraId="0AA36A3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Отменить введенный режим повышенной готовности 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Красноярского края на территории Таймырского Долгано-Ненецкого муниципального округа, в связи с выполнением в полном объеме ремонтных работ и отсутствием угрозы возникновения чрезвычайной ситуации на участке тепловодоснабжения.</w:t>
      </w:r>
    </w:p>
    <w:p w14:paraId="3A2EFC0D" w14:textId="77777777" w:rsidR="00CB7AA6" w:rsidRPr="007E4B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7E4BA6">
        <w:rPr>
          <w:rFonts w:ascii="Times New Roman" w:hAnsi="Times New Roman" w:cs="Times New Roman"/>
          <w:sz w:val="26"/>
          <w:szCs w:val="26"/>
        </w:rPr>
        <w:t xml:space="preserve">Результаты моделирования </w:t>
      </w:r>
      <w:r w:rsidRPr="007E4BA6">
        <w:rPr>
          <w:rFonts w:ascii="Times New Roman" w:hAnsi="Times New Roman"/>
          <w:sz w:val="26"/>
          <w:szCs w:val="26"/>
        </w:rPr>
        <w:t>аварийной ситуации, возникшей в системе централизованного теплоснабжения.</w:t>
      </w:r>
    </w:p>
    <w:p w14:paraId="3788556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«рассмотрения» выявлены следующие факторы, повлекшие возникновение аварийной ситуации:</w:t>
      </w:r>
    </w:p>
    <w:p w14:paraId="0441A36C" w14:textId="65E8275E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>
        <w:rPr>
          <w:rFonts w:ascii="Times New Roman" w:hAnsi="Times New Roman"/>
          <w:sz w:val="26"/>
          <w:szCs w:val="26"/>
        </w:rPr>
        <w:t xml:space="preserve">нешняя коррозия металла, возникшая из-за воздействия талых вод или нарушение целостности теплоизоляции. </w:t>
      </w:r>
      <w:r w:rsidR="00367A30">
        <w:rPr>
          <w:rFonts w:ascii="Times New Roman" w:hAnsi="Times New Roman"/>
          <w:sz w:val="26"/>
          <w:szCs w:val="26"/>
        </w:rPr>
        <w:t>Кроме того,</w:t>
      </w:r>
      <w:r>
        <w:rPr>
          <w:rFonts w:ascii="Times New Roman" w:hAnsi="Times New Roman"/>
          <w:sz w:val="26"/>
          <w:szCs w:val="26"/>
        </w:rPr>
        <w:t xml:space="preserve"> в условиях вечной мерзлоты возможна подвижка грунта, вызвавшая механическое напряжение и разрыв шва;</w:t>
      </w:r>
    </w:p>
    <w:p w14:paraId="65270687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недостаточный контроль за состоянием компенсаторов и опор на данном участке в ходе плановых осмотров.</w:t>
      </w:r>
    </w:p>
    <w:p w14:paraId="25324DE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Рекомендуемые мероприятия, необходимые для недопущения возникновения аналогичной аварийной ситуаций в дальнейшем:</w:t>
      </w:r>
    </w:p>
    <w:p w14:paraId="15E336C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проведение ревизии аналогичных участков теплосетей;</w:t>
      </w:r>
    </w:p>
    <w:p w14:paraId="48B8B83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замена данного участка трубы при подготовке к очередному отопительному периоду;</w:t>
      </w:r>
    </w:p>
    <w:p w14:paraId="718127D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усиление графика обходов тепловых сетей при температурах наружного воздуха ниже -25°C.</w:t>
      </w:r>
    </w:p>
    <w:p w14:paraId="02E18274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регулярных противоаварийных тренировок;</w:t>
      </w:r>
    </w:p>
    <w:p w14:paraId="205643A1" w14:textId="77777777" w:rsidR="00CB7AA6" w:rsidRDefault="008831EB">
      <w:pPr>
        <w:spacing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6"/>
          <w:szCs w:val="26"/>
        </w:rPr>
        <w:t>- своевременное проведение р</w:t>
      </w:r>
      <w:r>
        <w:rPr>
          <w:rFonts w:ascii="Times New Roman" w:hAnsi="Times New Roman"/>
          <w:sz w:val="26"/>
          <w:szCs w:val="26"/>
        </w:rPr>
        <w:t>егулярных гидравлических испытаний («опрессовка») и планово-предупредительных ремонтов (ППР), которые позволят выявить слабые места до начала очередного отопительного сезона.</w:t>
      </w:r>
    </w:p>
    <w:p w14:paraId="286D46C4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03409E6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9. Документирование действий по ликвидации последствий аварийных ситуаций в сфере теплоснабжения</w:t>
      </w:r>
    </w:p>
    <w:p w14:paraId="610A918A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D7E421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</w:t>
      </w:r>
      <w:r>
        <w:rPr>
          <w:rFonts w:ascii="Times New Roman" w:hAnsi="Times New Roman" w:cs="Times New Roman"/>
          <w:sz w:val="26"/>
          <w:szCs w:val="26"/>
        </w:rPr>
        <w:tab/>
        <w:t>Ознакомление с ПЛАС.</w:t>
      </w:r>
    </w:p>
    <w:p w14:paraId="1FBA268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9.1.1.</w:t>
      </w:r>
      <w:r>
        <w:rPr>
          <w:rFonts w:ascii="Times New Roman" w:hAnsi="Times New Roman" w:cs="Times New Roman"/>
          <w:sz w:val="26"/>
          <w:szCs w:val="26"/>
        </w:rPr>
        <w:tab/>
        <w:t>ПЛАС должен быть тщательно изучен специалистами организаций (учреждений) указанных в разделе 5 настоящего документа:</w:t>
      </w:r>
    </w:p>
    <w:p w14:paraId="4363D48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в экстренных оперативных службах;</w:t>
      </w:r>
    </w:p>
    <w:p w14:paraId="67DD9C6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в Администрации муниципального района: руководителями </w:t>
      </w:r>
      <w:r>
        <w:rPr>
          <w:rFonts w:ascii="Times New Roman" w:hAnsi="Times New Roman" w:cs="Times New Roman"/>
          <w:sz w:val="26"/>
          <w:szCs w:val="26"/>
        </w:rPr>
        <w:br/>
        <w:t>и специалистами, связанными с эксплуатацией системы теплоснабжения;</w:t>
      </w:r>
    </w:p>
    <w:p w14:paraId="3BC524C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в ЕДДС Таймырского Долгано-Ненецкого муниципального района;</w:t>
      </w:r>
    </w:p>
    <w:p w14:paraId="1521DE7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в организациях, функционирующих в системах теплоснабжения на территории Таймырского Долгано-Ненецкого муниципального округа: руководителем, главным инженером, персоналом технических, оперативных и ремонтных служб;</w:t>
      </w:r>
    </w:p>
    <w:p w14:paraId="4F5F1BD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в организациях, управляющих многоквартирными домами.</w:t>
      </w:r>
    </w:p>
    <w:p w14:paraId="0EBD01CC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9.1.2.</w:t>
      </w:r>
      <w:r>
        <w:rPr>
          <w:rFonts w:ascii="Times New Roman" w:hAnsi="Times New Roman" w:cs="Times New Roman"/>
          <w:sz w:val="26"/>
          <w:szCs w:val="26"/>
        </w:rPr>
        <w:tab/>
        <w:t>Ознакомление с ПЛАС должно быть оформлено под расписку.</w:t>
      </w:r>
    </w:p>
    <w:p w14:paraId="03FAA30A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9.1.3.</w:t>
      </w:r>
      <w:r>
        <w:rPr>
          <w:rFonts w:ascii="Times New Roman" w:hAnsi="Times New Roman" w:cs="Times New Roman"/>
          <w:sz w:val="26"/>
          <w:szCs w:val="26"/>
        </w:rPr>
        <w:tab/>
        <w:t xml:space="preserve">ПЛАС должен быть находится и по возможности вывешен на видных доступных местах в организациях (учреждениях) указанных в разделе 5 </w:t>
      </w:r>
      <w:r>
        <w:rPr>
          <w:rFonts w:ascii="Times New Roman" w:hAnsi="Times New Roman" w:cs="Times New Roman"/>
          <w:sz w:val="26"/>
          <w:szCs w:val="26"/>
        </w:rPr>
        <w:lastRenderedPageBreak/>
        <w:t>настоящего документа по решению руководителя организации (учреждения), для постоянного ознакомления с ним персонала.</w:t>
      </w:r>
    </w:p>
    <w:p w14:paraId="414D656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9.1.4. Запрещается допускать к производственной деятельности лиц организаций (учреждений) указанных в разделе 5 настоящего документа, связанных с функционированием систем теплоснабжения на Таймырского Долгано-Ненецкого муниципального округа, не ознакомленных с ПЛАС.</w:t>
      </w:r>
    </w:p>
    <w:p w14:paraId="51376DFE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9.1.5.</w:t>
      </w:r>
      <w:r>
        <w:rPr>
          <w:rFonts w:ascii="Times New Roman" w:hAnsi="Times New Roman" w:cs="Times New Roman"/>
          <w:sz w:val="26"/>
          <w:szCs w:val="26"/>
        </w:rPr>
        <w:tab/>
        <w:t xml:space="preserve">Знание ПЛАС проверяется во время учебных тревог </w:t>
      </w:r>
      <w:r>
        <w:rPr>
          <w:rFonts w:ascii="Times New Roman" w:hAnsi="Times New Roman" w:cs="Times New Roman"/>
          <w:sz w:val="26"/>
          <w:szCs w:val="26"/>
        </w:rPr>
        <w:br/>
        <w:t xml:space="preserve">и учебно-тренировочных занятий, проводимых совместно (раздельно) Администрацией муниципального района и организациями, функционирующими </w:t>
      </w:r>
      <w:r>
        <w:rPr>
          <w:rFonts w:ascii="Times New Roman" w:hAnsi="Times New Roman" w:cs="Times New Roman"/>
          <w:sz w:val="26"/>
          <w:szCs w:val="26"/>
        </w:rPr>
        <w:br/>
        <w:t xml:space="preserve">в системах теплоснабжения на территории Таймырского Долгано-Ненецкого муниципального округа. При этом проводится учебная проверка по одной </w:t>
      </w:r>
      <w:r>
        <w:rPr>
          <w:rFonts w:ascii="Times New Roman" w:hAnsi="Times New Roman" w:cs="Times New Roman"/>
          <w:sz w:val="26"/>
          <w:szCs w:val="26"/>
        </w:rPr>
        <w:br/>
        <w:t>из позиций плана и выполнение предусмотренных в нём мероприятий.</w:t>
      </w:r>
    </w:p>
    <w:p w14:paraId="568379B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9.1.6.</w:t>
      </w:r>
      <w:r>
        <w:rPr>
          <w:rFonts w:ascii="Times New Roman" w:hAnsi="Times New Roman" w:cs="Times New Roman"/>
          <w:sz w:val="26"/>
          <w:szCs w:val="26"/>
        </w:rPr>
        <w:tab/>
        <w:t xml:space="preserve">Ответственность за своевременное и правильное проведение учебных проверок ПЛАС несут заместитель Главы муниципального района, отвечающий </w:t>
      </w:r>
      <w:r>
        <w:rPr>
          <w:rFonts w:ascii="Times New Roman" w:hAnsi="Times New Roman" w:cs="Times New Roman"/>
          <w:sz w:val="26"/>
          <w:szCs w:val="26"/>
        </w:rPr>
        <w:br/>
        <w:t>за функционирование объектов жилищно-коммунального хозяйства, и главные инженеры теплоснабжающих и теплосетевых организаций на территории Таймырского Долгано-Ненецкого муниципального округа.</w:t>
      </w:r>
    </w:p>
    <w:p w14:paraId="0CE2716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9.2.</w:t>
      </w:r>
      <w:r>
        <w:rPr>
          <w:rFonts w:ascii="Times New Roman" w:hAnsi="Times New Roman" w:cs="Times New Roman"/>
          <w:sz w:val="26"/>
          <w:szCs w:val="26"/>
        </w:rPr>
        <w:tab/>
        <w:t>Формы, необходимые для регламентации документирования процессов по устранению аварийных ситуаций в системе централизованного теплоснабжения.</w:t>
      </w:r>
    </w:p>
    <w:p w14:paraId="6624334F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9.2.1. Формами, необходимыми для регламентации документирования процессов по устранению аварийных ситуаций в системе централизованного теплоснабжения на территории Таймырского Долгано-Ненецкого муниципального округа:</w:t>
      </w:r>
    </w:p>
    <w:p w14:paraId="15D149D3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настоящий ПЛАС;</w:t>
      </w:r>
    </w:p>
    <w:p w14:paraId="1909DB40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действующая нормативно-техническая документация по технике безопасности и эксплуатации теплогенерирующих установок, тепловых сетей </w:t>
      </w:r>
      <w:r>
        <w:rPr>
          <w:rFonts w:ascii="Times New Roman" w:hAnsi="Times New Roman" w:cs="Times New Roman"/>
          <w:sz w:val="26"/>
          <w:szCs w:val="26"/>
        </w:rPr>
        <w:br/>
        <w:t>и теплопотребляющих установок;</w:t>
      </w:r>
    </w:p>
    <w:p w14:paraId="2A2CF78D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внутренние инструкции, списки, ведомости, журналы, бланки, графики и т.п организаций, функционирующих в системах теплоснабжения, касающиеся эксплуатации и техники безопасности этого оборудования, разработанные на основе действующей нормативно-технической документации с учетом настоящего ПЛАС;</w:t>
      </w:r>
    </w:p>
    <w:p w14:paraId="1A2192C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утвержденные техническим руководителем организации, функционирующей в системах теплоснабжения, схемы систем теплоснабжения, режимные карты работы тепловых сетей и источников тепловой энергии.</w:t>
      </w:r>
    </w:p>
    <w:p w14:paraId="15087266" w14:textId="693AFCFD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Примерный перечень производственно-технических документов для дежурного персонала организаций, функционирующих в системах теплоснабжения на территории Таймырского Долгано-Ненецкого муниципального округа приведен в таблице:</w:t>
      </w:r>
    </w:p>
    <w:p w14:paraId="17085FF0" w14:textId="77777777" w:rsidR="008831EB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699"/>
        <w:gridCol w:w="2696"/>
        <w:gridCol w:w="5950"/>
      </w:tblGrid>
      <w:tr w:rsidR="00CB7AA6" w14:paraId="6B0036AB" w14:textId="77777777">
        <w:tc>
          <w:tcPr>
            <w:tcW w:w="699" w:type="dxa"/>
            <w:vAlign w:val="center"/>
          </w:tcPr>
          <w:p w14:paraId="00197CF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696" w:type="dxa"/>
            <w:vAlign w:val="center"/>
          </w:tcPr>
          <w:p w14:paraId="6CDABA6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документа</w:t>
            </w:r>
          </w:p>
        </w:tc>
        <w:tc>
          <w:tcPr>
            <w:tcW w:w="5950" w:type="dxa"/>
            <w:vAlign w:val="center"/>
          </w:tcPr>
          <w:p w14:paraId="1E2E22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</w:tr>
      <w:tr w:rsidR="00CB7AA6" w14:paraId="11DA94FF" w14:textId="77777777">
        <w:tc>
          <w:tcPr>
            <w:tcW w:w="699" w:type="dxa"/>
            <w:vAlign w:val="center"/>
          </w:tcPr>
          <w:p w14:paraId="023E2F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96" w:type="dxa"/>
            <w:vAlign w:val="center"/>
          </w:tcPr>
          <w:p w14:paraId="26A801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Оперативный журнал</w:t>
            </w:r>
          </w:p>
        </w:tc>
        <w:tc>
          <w:tcPr>
            <w:tcW w:w="5950" w:type="dxa"/>
            <w:vAlign w:val="center"/>
          </w:tcPr>
          <w:p w14:paraId="16605EC4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Регистрация в хронологическом порядке (с точностью до одной минуты) оперативных действий, производимых для обеспечения заданного режима работы теплосети по распоряжениям с указанием лиц, отдавших их. Записи о неисправностях в работе оборудования, аварийных ситуациях и мерах по восстановлению нормального режима.</w:t>
            </w:r>
          </w:p>
          <w:p w14:paraId="0A203D41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Фиксация допусков на проведение работ, проводимых по нарядам и распоряжениям. Записи о приемке и сдаче смены с регистрацией состояния оборудования (в работе, в резерве, </w:t>
            </w:r>
            <w:r>
              <w:rPr>
                <w:rFonts w:ascii="Times New Roman" w:eastAsia="Calibri" w:hAnsi="Times New Roman" w:cs="Times New Roman"/>
              </w:rPr>
              <w:lastRenderedPageBreak/>
              <w:t>в ремонте). Замечания администрации предприятия (района) тепловых сетей по ведению оперативного журнала и визы о его просмотре</w:t>
            </w:r>
          </w:p>
        </w:tc>
      </w:tr>
      <w:tr w:rsidR="00CB7AA6" w14:paraId="5B722762" w14:textId="77777777">
        <w:tc>
          <w:tcPr>
            <w:tcW w:w="699" w:type="dxa"/>
            <w:vAlign w:val="center"/>
          </w:tcPr>
          <w:p w14:paraId="0992BED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2696" w:type="dxa"/>
            <w:vAlign w:val="center"/>
          </w:tcPr>
          <w:p w14:paraId="5DAF635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Список ремонтного и руководящего персонала</w:t>
            </w:r>
          </w:p>
        </w:tc>
        <w:tc>
          <w:tcPr>
            <w:tcW w:w="5950" w:type="dxa"/>
            <w:vAlign w:val="center"/>
          </w:tcPr>
          <w:p w14:paraId="2C83E843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Должности, фамилии, инициалы, адреса, номера телефонов ремонтного и руководящего персонала предприятия тепловых сетей</w:t>
            </w:r>
          </w:p>
        </w:tc>
      </w:tr>
      <w:tr w:rsidR="00CB7AA6" w14:paraId="7CDB0AA2" w14:textId="77777777">
        <w:tc>
          <w:tcPr>
            <w:tcW w:w="699" w:type="dxa"/>
            <w:vAlign w:val="center"/>
          </w:tcPr>
          <w:p w14:paraId="455DBAA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696" w:type="dxa"/>
            <w:vAlign w:val="center"/>
          </w:tcPr>
          <w:p w14:paraId="37CEB9F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Список телефонов районных организаций</w:t>
            </w:r>
          </w:p>
        </w:tc>
        <w:tc>
          <w:tcPr>
            <w:tcW w:w="5950" w:type="dxa"/>
            <w:vAlign w:val="center"/>
          </w:tcPr>
          <w:p w14:paraId="10C1FB86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Список телефонов районных аварийных служб, смежных эксплуатационных, ремонтных и других организаций</w:t>
            </w:r>
          </w:p>
        </w:tc>
      </w:tr>
      <w:tr w:rsidR="00CB7AA6" w14:paraId="79739DF1" w14:textId="77777777">
        <w:tc>
          <w:tcPr>
            <w:tcW w:w="699" w:type="dxa"/>
            <w:vAlign w:val="center"/>
          </w:tcPr>
          <w:p w14:paraId="7A33E99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696" w:type="dxa"/>
            <w:vAlign w:val="center"/>
          </w:tcPr>
          <w:p w14:paraId="3494AF0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Суточная ведомость теплосети</w:t>
            </w:r>
          </w:p>
        </w:tc>
        <w:tc>
          <w:tcPr>
            <w:tcW w:w="5950" w:type="dxa"/>
            <w:vAlign w:val="center"/>
          </w:tcPr>
          <w:p w14:paraId="470A83EB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Периодическая регистрация параметров и расхода теплоносителя на выводах источника показаний КИП насосных станций, заданных параметров теплоносителя за сутки</w:t>
            </w:r>
          </w:p>
        </w:tc>
      </w:tr>
      <w:tr w:rsidR="00CB7AA6" w14:paraId="6461851F" w14:textId="77777777">
        <w:tc>
          <w:tcPr>
            <w:tcW w:w="699" w:type="dxa"/>
            <w:vAlign w:val="center"/>
          </w:tcPr>
          <w:p w14:paraId="637F230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696" w:type="dxa"/>
            <w:vAlign w:val="center"/>
          </w:tcPr>
          <w:p w14:paraId="1F6ED25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Оперативная схема тепловых сетей</w:t>
            </w:r>
          </w:p>
        </w:tc>
        <w:tc>
          <w:tcPr>
            <w:tcW w:w="5950" w:type="dxa"/>
            <w:vAlign w:val="center"/>
          </w:tcPr>
          <w:p w14:paraId="7987A8BE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Схема трубопроводов, отражающая состояние установление на них запорной арматуры (открытое или закрытое положение) на текущий момент времени</w:t>
            </w:r>
          </w:p>
        </w:tc>
      </w:tr>
      <w:tr w:rsidR="00CB7AA6" w14:paraId="5F253470" w14:textId="77777777">
        <w:tc>
          <w:tcPr>
            <w:tcW w:w="699" w:type="dxa"/>
            <w:vAlign w:val="center"/>
          </w:tcPr>
          <w:p w14:paraId="0C3CD9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696" w:type="dxa"/>
            <w:vAlign w:val="center"/>
          </w:tcPr>
          <w:p w14:paraId="156137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Журнал распоряжений (оператору) диспетчеру</w:t>
            </w:r>
          </w:p>
        </w:tc>
        <w:tc>
          <w:tcPr>
            <w:tcW w:w="5950" w:type="dxa"/>
            <w:vAlign w:val="center"/>
          </w:tcPr>
          <w:p w14:paraId="4D9EC62B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Запись оперативных распоряжений руководства предприятия тепловых сетей (района тепловых сетей, служб теплосети)</w:t>
            </w:r>
          </w:p>
        </w:tc>
      </w:tr>
      <w:tr w:rsidR="00CB7AA6" w14:paraId="057E5451" w14:textId="77777777">
        <w:tc>
          <w:tcPr>
            <w:tcW w:w="699" w:type="dxa"/>
            <w:vAlign w:val="center"/>
          </w:tcPr>
          <w:p w14:paraId="31599E3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696" w:type="dxa"/>
            <w:vAlign w:val="center"/>
          </w:tcPr>
          <w:p w14:paraId="561711D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Журнал (картотека) заявок диспетчеру на вывод оборудования из работы</w:t>
            </w:r>
          </w:p>
        </w:tc>
        <w:tc>
          <w:tcPr>
            <w:tcW w:w="5950" w:type="dxa"/>
            <w:vAlign w:val="center"/>
          </w:tcPr>
          <w:p w14:paraId="4E148D52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Регистрация заявок на вывод оборудования из работы поступивших в ЦДП и РДП от районов теплосети или ТЭЦ, с указанием наименования оборудования, причины и времени (по заявке) вывода оборудования из работы, а также отключаемых потребителей и их теплопотребления. В журнале отмечается, кому сообщено о разрешении, а также фактическое время вывода оборудования из работы и ввода его в работу</w:t>
            </w:r>
          </w:p>
        </w:tc>
      </w:tr>
      <w:tr w:rsidR="00CB7AA6" w14:paraId="10A5532F" w14:textId="77777777">
        <w:tc>
          <w:tcPr>
            <w:tcW w:w="699" w:type="dxa"/>
            <w:vAlign w:val="center"/>
          </w:tcPr>
          <w:p w14:paraId="5A754C8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61053A6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Журнал учета работ по нарядам и распоряжениям</w:t>
            </w:r>
          </w:p>
        </w:tc>
        <w:tc>
          <w:tcPr>
            <w:tcW w:w="5950" w:type="dxa"/>
            <w:vAlign w:val="center"/>
          </w:tcPr>
          <w:p w14:paraId="209F0C3D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Регистрация нарядов-допусков и распоряжений на проведение работ с указанием содержания работ и места их проведения, производителя работ (наблюдающего), фамилия и инициалов руководителя. При работе по распоряжению указывается лицо, отдавшее распоряжение, приводится состав бригады, производится запись о проведении инструктажа, фиксируются дата и время начала и окончания работ</w:t>
            </w:r>
          </w:p>
        </w:tc>
      </w:tr>
      <w:tr w:rsidR="00CB7AA6" w14:paraId="235C3A32" w14:textId="77777777">
        <w:tc>
          <w:tcPr>
            <w:tcW w:w="699" w:type="dxa"/>
            <w:vAlign w:val="center"/>
          </w:tcPr>
          <w:p w14:paraId="3174EF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6E1292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Бланк переключений</w:t>
            </w:r>
          </w:p>
        </w:tc>
        <w:tc>
          <w:tcPr>
            <w:tcW w:w="5950" w:type="dxa"/>
            <w:vAlign w:val="center"/>
          </w:tcPr>
          <w:p w14:paraId="59977B26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Запись задания на переключение тепловой сети с указанием последовательности производства операций при переключении</w:t>
            </w:r>
          </w:p>
        </w:tc>
      </w:tr>
      <w:tr w:rsidR="00CB7AA6" w14:paraId="11938632" w14:textId="77777777">
        <w:tc>
          <w:tcPr>
            <w:tcW w:w="699" w:type="dxa"/>
            <w:vAlign w:val="center"/>
          </w:tcPr>
          <w:p w14:paraId="24315E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14FEEE1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Журнал регистрации параметров в контрольных точках</w:t>
            </w:r>
          </w:p>
        </w:tc>
        <w:tc>
          <w:tcPr>
            <w:tcW w:w="5950" w:type="dxa"/>
            <w:vAlign w:val="center"/>
          </w:tcPr>
          <w:p w14:paraId="1300679C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Периодическая запись давления и температуры теплоносителя в контрольных точках тепловых магистралей</w:t>
            </w:r>
          </w:p>
        </w:tc>
      </w:tr>
      <w:tr w:rsidR="00CB7AA6" w14:paraId="48B67B68" w14:textId="77777777">
        <w:tc>
          <w:tcPr>
            <w:tcW w:w="699" w:type="dxa"/>
            <w:vAlign w:val="center"/>
          </w:tcPr>
          <w:p w14:paraId="638FDA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20B7516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Журнал анализов сетевой и подпиточной воды</w:t>
            </w:r>
          </w:p>
        </w:tc>
        <w:tc>
          <w:tcPr>
            <w:tcW w:w="5950" w:type="dxa"/>
            <w:vAlign w:val="center"/>
          </w:tcPr>
          <w:p w14:paraId="33BBDA67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Записи результатов анализа сетевой, подпиточной воды и конденсата</w:t>
            </w:r>
          </w:p>
        </w:tc>
      </w:tr>
      <w:tr w:rsidR="00CB7AA6" w14:paraId="2F682C52" w14:textId="77777777">
        <w:tc>
          <w:tcPr>
            <w:tcW w:w="699" w:type="dxa"/>
            <w:vAlign w:val="center"/>
          </w:tcPr>
          <w:p w14:paraId="1BA924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42E5E17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Список (картотека) абонентов с указанием тепловых нагрузок</w:t>
            </w:r>
          </w:p>
        </w:tc>
        <w:tc>
          <w:tcPr>
            <w:tcW w:w="5950" w:type="dxa"/>
            <w:vAlign w:val="center"/>
          </w:tcPr>
          <w:p w14:paraId="0807D44C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Перечисление абонентов с указанием тепловых нагрузок по воде и пару для теплопотребления каждого вида (отопление, вентиляция, горячее водоснабжение, технология и т.д.), их адресов и номеров телефонов, а также лиц, ответственных за теплопотребление</w:t>
            </w:r>
          </w:p>
        </w:tc>
      </w:tr>
      <w:tr w:rsidR="00CB7AA6" w14:paraId="2979C488" w14:textId="77777777">
        <w:tc>
          <w:tcPr>
            <w:tcW w:w="699" w:type="dxa"/>
            <w:vAlign w:val="center"/>
          </w:tcPr>
          <w:p w14:paraId="4A790EE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213E3201" w14:textId="77777777" w:rsidR="00CB7AA6" w:rsidRDefault="008831EB">
            <w:pPr>
              <w:pStyle w:val="2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>
              <w:rPr>
                <w:rStyle w:val="212pt"/>
                <w:sz w:val="22"/>
                <w:szCs w:val="22"/>
              </w:rPr>
              <w:t>Перечень резервных источников теплоснабжения ответственных потребителей</w:t>
            </w:r>
          </w:p>
        </w:tc>
        <w:tc>
          <w:tcPr>
            <w:tcW w:w="5950" w:type="dxa"/>
            <w:vAlign w:val="center"/>
          </w:tcPr>
          <w:p w14:paraId="6A1101AA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Перечисление резервных котельных ответственных потребителей с указанием их адресов и телефонов, а также производительности абонентских котельных</w:t>
            </w:r>
          </w:p>
        </w:tc>
      </w:tr>
      <w:tr w:rsidR="00CB7AA6" w14:paraId="0D7AD2C4" w14:textId="77777777">
        <w:tc>
          <w:tcPr>
            <w:tcW w:w="699" w:type="dxa"/>
            <w:vAlign w:val="center"/>
          </w:tcPr>
          <w:p w14:paraId="3F754CD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696" w:type="dxa"/>
            <w:shd w:val="clear" w:color="auto" w:fill="FFFFFF"/>
            <w:vAlign w:val="center"/>
          </w:tcPr>
          <w:p w14:paraId="121230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Журнал дефектов</w:t>
            </w:r>
          </w:p>
        </w:tc>
        <w:tc>
          <w:tcPr>
            <w:tcW w:w="5950" w:type="dxa"/>
            <w:vAlign w:val="center"/>
          </w:tcPr>
          <w:p w14:paraId="5EEB8C86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Записи о неисправностях тепловых сетей. В журнале указывается дата записи, наименование оборудования или участка теплосети, на котором обнаружены дефекты. Под записью подписывается мастер (бригадир) данного участка. Об устранении дефектов (с указанием произведенных работ и даты) делается запись мастером участка</w:t>
            </w:r>
          </w:p>
        </w:tc>
      </w:tr>
      <w:tr w:rsidR="00CB7AA6" w14:paraId="6D4BB2DE" w14:textId="77777777">
        <w:tc>
          <w:tcPr>
            <w:tcW w:w="699" w:type="dxa"/>
            <w:vAlign w:val="center"/>
          </w:tcPr>
          <w:p w14:paraId="3BF453C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15</w:t>
            </w:r>
          </w:p>
        </w:tc>
        <w:tc>
          <w:tcPr>
            <w:tcW w:w="2696" w:type="dxa"/>
            <w:vAlign w:val="center"/>
          </w:tcPr>
          <w:p w14:paraId="273E404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Книга жалоб абонентов</w:t>
            </w:r>
          </w:p>
        </w:tc>
        <w:tc>
          <w:tcPr>
            <w:tcW w:w="5950" w:type="dxa"/>
            <w:vAlign w:val="center"/>
          </w:tcPr>
          <w:p w14:paraId="1A348E81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Запись жалоб абонентов и отметки о принятых мерах</w:t>
            </w:r>
          </w:p>
        </w:tc>
      </w:tr>
      <w:tr w:rsidR="00CB7AA6" w14:paraId="7E4C17D4" w14:textId="77777777">
        <w:tc>
          <w:tcPr>
            <w:tcW w:w="699" w:type="dxa"/>
            <w:vAlign w:val="center"/>
          </w:tcPr>
          <w:p w14:paraId="0C19DDD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696" w:type="dxa"/>
            <w:vAlign w:val="center"/>
          </w:tcPr>
          <w:p w14:paraId="5760703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График работы дежурного персонала</w:t>
            </w:r>
          </w:p>
        </w:tc>
        <w:tc>
          <w:tcPr>
            <w:tcW w:w="5950" w:type="dxa"/>
            <w:vAlign w:val="center"/>
          </w:tcPr>
          <w:p w14:paraId="29BE22DC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Расписание работы дежурного персонала предприятий тепловых сетей</w:t>
            </w:r>
          </w:p>
        </w:tc>
      </w:tr>
      <w:tr w:rsidR="00CB7AA6" w14:paraId="20DFB5BF" w14:textId="77777777">
        <w:tc>
          <w:tcPr>
            <w:tcW w:w="699" w:type="dxa"/>
            <w:vAlign w:val="center"/>
          </w:tcPr>
          <w:p w14:paraId="483B0BE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696" w:type="dxa"/>
            <w:vAlign w:val="center"/>
          </w:tcPr>
          <w:p w14:paraId="1C44D9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Список ответственных руководителей и производителен работ</w:t>
            </w:r>
          </w:p>
        </w:tc>
        <w:tc>
          <w:tcPr>
            <w:tcW w:w="5950" w:type="dxa"/>
            <w:vAlign w:val="center"/>
          </w:tcPr>
          <w:p w14:paraId="1848187A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Перечисление ответственных руководителей и производителей работ с указанием их должностей, фамилий, инициалов</w:t>
            </w:r>
          </w:p>
        </w:tc>
      </w:tr>
      <w:tr w:rsidR="00CB7AA6" w14:paraId="24230BD7" w14:textId="77777777">
        <w:tc>
          <w:tcPr>
            <w:tcW w:w="699" w:type="dxa"/>
            <w:vAlign w:val="center"/>
          </w:tcPr>
          <w:p w14:paraId="414C276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696" w:type="dxa"/>
            <w:vAlign w:val="center"/>
          </w:tcPr>
          <w:p w14:paraId="2191153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Список должностных лиц, имеющих право пользования оперативной радиосвязью</w:t>
            </w:r>
          </w:p>
        </w:tc>
        <w:tc>
          <w:tcPr>
            <w:tcW w:w="5950" w:type="dxa"/>
            <w:vAlign w:val="center"/>
          </w:tcPr>
          <w:p w14:paraId="55E743DB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Перечисление лиц, имеющих право пользования оперативной радиосвязью с указанием их должностей, фамилии, инициалов</w:t>
            </w:r>
          </w:p>
        </w:tc>
      </w:tr>
      <w:tr w:rsidR="00CB7AA6" w14:paraId="09CD2E57" w14:textId="77777777">
        <w:tc>
          <w:tcPr>
            <w:tcW w:w="699" w:type="dxa"/>
            <w:vAlign w:val="center"/>
          </w:tcPr>
          <w:p w14:paraId="6F8A046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19</w:t>
            </w:r>
          </w:p>
        </w:tc>
        <w:tc>
          <w:tcPr>
            <w:tcW w:w="2696" w:type="dxa"/>
            <w:vAlign w:val="center"/>
          </w:tcPr>
          <w:p w14:paraId="1CD8DB3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Список должностных лиц, имеющих право участвовать в оперативных переключениях</w:t>
            </w:r>
          </w:p>
        </w:tc>
        <w:tc>
          <w:tcPr>
            <w:tcW w:w="5950" w:type="dxa"/>
            <w:vAlign w:val="center"/>
          </w:tcPr>
          <w:p w14:paraId="465D7137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Перечисление лиц, имеющих право участвовать в оперативных переключениях, с указанием их должностей, фамилии, инициалов</w:t>
            </w:r>
          </w:p>
        </w:tc>
      </w:tr>
      <w:tr w:rsidR="00CB7AA6" w14:paraId="27AAB402" w14:textId="77777777">
        <w:tc>
          <w:tcPr>
            <w:tcW w:w="699" w:type="dxa"/>
            <w:vAlign w:val="center"/>
          </w:tcPr>
          <w:p w14:paraId="1F776D8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20</w:t>
            </w:r>
          </w:p>
        </w:tc>
        <w:tc>
          <w:tcPr>
            <w:tcW w:w="2696" w:type="dxa"/>
            <w:vAlign w:val="center"/>
          </w:tcPr>
          <w:p w14:paraId="43B207D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0"/>
                <w:rFonts w:eastAsiaTheme="minorHAnsi"/>
              </w:rPr>
              <w:t xml:space="preserve">Положение о </w:t>
            </w:r>
            <w:r>
              <w:rPr>
                <w:rStyle w:val="212pt"/>
                <w:rFonts w:eastAsiaTheme="minorHAnsi"/>
                <w:sz w:val="22"/>
                <w:szCs w:val="22"/>
              </w:rPr>
              <w:t>диспетчерском пункте тепловых сетей</w:t>
            </w:r>
          </w:p>
        </w:tc>
        <w:tc>
          <w:tcPr>
            <w:tcW w:w="5950" w:type="dxa"/>
            <w:vAlign w:val="center"/>
          </w:tcPr>
          <w:p w14:paraId="1FE4CD75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Определение основного назначения, функций и прав, а также связей диспетчерского пункта с другими подразделениями предприятия теплосети</w:t>
            </w:r>
          </w:p>
        </w:tc>
      </w:tr>
      <w:tr w:rsidR="00CB7AA6" w14:paraId="00381CD3" w14:textId="77777777">
        <w:tc>
          <w:tcPr>
            <w:tcW w:w="699" w:type="dxa"/>
            <w:vAlign w:val="center"/>
          </w:tcPr>
          <w:p w14:paraId="5AC8748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21</w:t>
            </w:r>
          </w:p>
        </w:tc>
        <w:tc>
          <w:tcPr>
            <w:tcW w:w="2696" w:type="dxa"/>
            <w:vAlign w:val="center"/>
          </w:tcPr>
          <w:p w14:paraId="572B945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Положение (должностная инструкция)</w:t>
            </w:r>
          </w:p>
        </w:tc>
        <w:tc>
          <w:tcPr>
            <w:tcW w:w="5950" w:type="dxa"/>
            <w:vAlign w:val="center"/>
          </w:tcPr>
          <w:p w14:paraId="3DE7C9DE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Определение прав и обязанностей конкретного должностного лица в соответствии с выполняемыми им функциями (для каждого рабочего места)</w:t>
            </w:r>
          </w:p>
        </w:tc>
      </w:tr>
      <w:tr w:rsidR="00CB7AA6" w14:paraId="7ECD1018" w14:textId="77777777">
        <w:tc>
          <w:tcPr>
            <w:tcW w:w="699" w:type="dxa"/>
            <w:vAlign w:val="center"/>
          </w:tcPr>
          <w:p w14:paraId="03B66F9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22</w:t>
            </w:r>
          </w:p>
        </w:tc>
        <w:tc>
          <w:tcPr>
            <w:tcW w:w="2696" w:type="dxa"/>
            <w:vAlign w:val="center"/>
          </w:tcPr>
          <w:p w14:paraId="08E3E2C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Перечень инструкций по эксплуатации оборудования (систем, сооружений)</w:t>
            </w:r>
          </w:p>
        </w:tc>
        <w:tc>
          <w:tcPr>
            <w:tcW w:w="5950" w:type="dxa"/>
            <w:vAlign w:val="center"/>
          </w:tcPr>
          <w:p w14:paraId="297EC15F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Утвержденный главным инженером перечень инструкций по эксплуатации оборудования (систем, сооружений) для каждого рабочего места</w:t>
            </w:r>
          </w:p>
        </w:tc>
      </w:tr>
      <w:tr w:rsidR="00CB7AA6" w14:paraId="464BD302" w14:textId="77777777">
        <w:tc>
          <w:tcPr>
            <w:tcW w:w="699" w:type="dxa"/>
            <w:vAlign w:val="center"/>
          </w:tcPr>
          <w:p w14:paraId="1BEF623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23</w:t>
            </w:r>
          </w:p>
        </w:tc>
        <w:tc>
          <w:tcPr>
            <w:tcW w:w="2696" w:type="dxa"/>
            <w:vAlign w:val="center"/>
          </w:tcPr>
          <w:p w14:paraId="4997B30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Инструкции по эксплуатации оборудования (систем, сооружений)</w:t>
            </w:r>
          </w:p>
        </w:tc>
        <w:tc>
          <w:tcPr>
            <w:tcW w:w="5950" w:type="dxa"/>
            <w:vAlign w:val="center"/>
          </w:tcPr>
          <w:p w14:paraId="5BBB94E4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Инструкции по эксплуатации основного и вспомогательного оборудования (систем, устройств, сооружений), обслуживаемого дежурным персоналом ПТС, включая вопросы безопасности</w:t>
            </w:r>
          </w:p>
        </w:tc>
      </w:tr>
      <w:tr w:rsidR="00CB7AA6" w14:paraId="07840861" w14:textId="77777777">
        <w:tc>
          <w:tcPr>
            <w:tcW w:w="699" w:type="dxa"/>
            <w:vAlign w:val="center"/>
          </w:tcPr>
          <w:p w14:paraId="65EAC7F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24</w:t>
            </w:r>
          </w:p>
        </w:tc>
        <w:tc>
          <w:tcPr>
            <w:tcW w:w="2696" w:type="dxa"/>
            <w:vAlign w:val="center"/>
          </w:tcPr>
          <w:p w14:paraId="7B056F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Журнал заявок на приемку оборудования</w:t>
            </w:r>
          </w:p>
        </w:tc>
        <w:tc>
          <w:tcPr>
            <w:tcW w:w="5950" w:type="dxa"/>
            <w:vAlign w:val="center"/>
          </w:tcPr>
          <w:p w14:paraId="1A81FAED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Регистрация заявок строительных, монтажных, наладочных и ремонтных организаций, а также абонентов на вызов представителя района теплосети для участия в приемке теплотрассы и оборудования</w:t>
            </w:r>
          </w:p>
        </w:tc>
      </w:tr>
      <w:tr w:rsidR="00CB7AA6" w14:paraId="3CCFAEAD" w14:textId="77777777">
        <w:tc>
          <w:tcPr>
            <w:tcW w:w="699" w:type="dxa"/>
            <w:vAlign w:val="center"/>
          </w:tcPr>
          <w:p w14:paraId="6F42202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25</w:t>
            </w:r>
          </w:p>
        </w:tc>
        <w:tc>
          <w:tcPr>
            <w:tcW w:w="2696" w:type="dxa"/>
            <w:vAlign w:val="center"/>
          </w:tcPr>
          <w:p w14:paraId="56D7FA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График текущего ремонта тепловых сетей</w:t>
            </w:r>
          </w:p>
        </w:tc>
        <w:tc>
          <w:tcPr>
            <w:tcW w:w="5950" w:type="dxa"/>
            <w:vAlign w:val="center"/>
          </w:tcPr>
          <w:p w14:paraId="36A0404E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Перечень участков тепловых сетей, подлежащих текущему ремонту, планируемые и фактические сроки выполнения работ</w:t>
            </w:r>
          </w:p>
        </w:tc>
      </w:tr>
      <w:tr w:rsidR="00CB7AA6" w14:paraId="73DBB803" w14:textId="77777777">
        <w:tc>
          <w:tcPr>
            <w:tcW w:w="699" w:type="dxa"/>
            <w:vAlign w:val="center"/>
          </w:tcPr>
          <w:p w14:paraId="066D01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26</w:t>
            </w:r>
          </w:p>
        </w:tc>
        <w:tc>
          <w:tcPr>
            <w:tcW w:w="2696" w:type="dxa"/>
            <w:vAlign w:val="center"/>
          </w:tcPr>
          <w:p w14:paraId="1EDEB55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График капитального ремонта тепловых сетей</w:t>
            </w:r>
          </w:p>
        </w:tc>
        <w:tc>
          <w:tcPr>
            <w:tcW w:w="5950" w:type="dxa"/>
            <w:vAlign w:val="center"/>
          </w:tcPr>
          <w:p w14:paraId="60DF5C1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Перечень участков тепловых сетей, подлежащих капитальному ремонту, планируемые и фактические сроки выполнения работ</w:t>
            </w:r>
          </w:p>
        </w:tc>
      </w:tr>
      <w:tr w:rsidR="00CB7AA6" w14:paraId="3D0CDCD0" w14:textId="77777777">
        <w:tc>
          <w:tcPr>
            <w:tcW w:w="699" w:type="dxa"/>
            <w:vAlign w:val="center"/>
          </w:tcPr>
          <w:p w14:paraId="4F2F420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27</w:t>
            </w:r>
          </w:p>
        </w:tc>
        <w:tc>
          <w:tcPr>
            <w:tcW w:w="2696" w:type="dxa"/>
            <w:vAlign w:val="center"/>
          </w:tcPr>
          <w:p w14:paraId="6303DE0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График режима работы тепловых сетей (по каждому району на отопительный и летний период)</w:t>
            </w:r>
          </w:p>
        </w:tc>
        <w:tc>
          <w:tcPr>
            <w:tcW w:w="5950" w:type="dxa"/>
            <w:vAlign w:val="center"/>
          </w:tcPr>
          <w:p w14:paraId="26699F31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Графики: пьезометрический, теплоносителя, отпуска тепла</w:t>
            </w:r>
          </w:p>
        </w:tc>
      </w:tr>
      <w:tr w:rsidR="00CB7AA6" w14:paraId="390A7D40" w14:textId="77777777">
        <w:tc>
          <w:tcPr>
            <w:tcW w:w="699" w:type="dxa"/>
            <w:vAlign w:val="center"/>
          </w:tcPr>
          <w:p w14:paraId="317FF26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28</w:t>
            </w:r>
          </w:p>
        </w:tc>
        <w:tc>
          <w:tcPr>
            <w:tcW w:w="2696" w:type="dxa"/>
            <w:vAlign w:val="center"/>
          </w:tcPr>
          <w:p w14:paraId="14822C6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Карта уставок технологических защит</w:t>
            </w:r>
          </w:p>
        </w:tc>
        <w:tc>
          <w:tcPr>
            <w:tcW w:w="5950" w:type="dxa"/>
            <w:vAlign w:val="center"/>
          </w:tcPr>
          <w:p w14:paraId="60EE8252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Наименование защиты (сигнализации) с указанием места установки, типа прибора и установки срабатывания по параметру и времени</w:t>
            </w:r>
          </w:p>
        </w:tc>
      </w:tr>
      <w:tr w:rsidR="00CB7AA6" w14:paraId="67398BDA" w14:textId="77777777">
        <w:tc>
          <w:tcPr>
            <w:tcW w:w="699" w:type="dxa"/>
            <w:vAlign w:val="center"/>
          </w:tcPr>
          <w:p w14:paraId="6273C49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29</w:t>
            </w:r>
          </w:p>
        </w:tc>
        <w:tc>
          <w:tcPr>
            <w:tcW w:w="2696" w:type="dxa"/>
            <w:vAlign w:val="center"/>
          </w:tcPr>
          <w:p w14:paraId="0E497B2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Перечень оборудования, находящегося в оперативном управлении и ведении диспетчера теплосети (района теплосети)</w:t>
            </w:r>
          </w:p>
        </w:tc>
        <w:tc>
          <w:tcPr>
            <w:tcW w:w="5950" w:type="dxa"/>
            <w:vAlign w:val="center"/>
          </w:tcPr>
          <w:p w14:paraId="34060D50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Наименование и краткие технические характеристики оборудования, находящегося в оперативном управлении и ведении диспетчера теплосети (района)</w:t>
            </w:r>
          </w:p>
        </w:tc>
      </w:tr>
      <w:tr w:rsidR="00CB7AA6" w14:paraId="41AB4D83" w14:textId="77777777">
        <w:tc>
          <w:tcPr>
            <w:tcW w:w="699" w:type="dxa"/>
            <w:vAlign w:val="center"/>
          </w:tcPr>
          <w:p w14:paraId="25B7299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30</w:t>
            </w:r>
          </w:p>
        </w:tc>
        <w:tc>
          <w:tcPr>
            <w:tcW w:w="2696" w:type="dxa"/>
            <w:vAlign w:val="center"/>
          </w:tcPr>
          <w:p w14:paraId="7EC2BE2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Схема тепловых сетей</w:t>
            </w:r>
          </w:p>
        </w:tc>
        <w:tc>
          <w:tcPr>
            <w:tcW w:w="5950" w:type="dxa"/>
            <w:vAlign w:val="center"/>
          </w:tcPr>
          <w:p w14:paraId="1005982A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Схема тепловых сетей района (производственного участка) с указанием диаметров трубопроводов, номеров абонентов, обозначением тепловых камер, насосных и дренажных станций, установленных на них оборудования и запорной арматуры</w:t>
            </w:r>
          </w:p>
        </w:tc>
      </w:tr>
      <w:tr w:rsidR="00CB7AA6" w14:paraId="54A1625B" w14:textId="77777777">
        <w:tc>
          <w:tcPr>
            <w:tcW w:w="699" w:type="dxa"/>
            <w:vAlign w:val="center"/>
          </w:tcPr>
          <w:p w14:paraId="63C974A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31</w:t>
            </w:r>
          </w:p>
        </w:tc>
        <w:tc>
          <w:tcPr>
            <w:tcW w:w="2696" w:type="dxa"/>
            <w:vAlign w:val="center"/>
          </w:tcPr>
          <w:p w14:paraId="428D11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 xml:space="preserve">Тепловая схема </w:t>
            </w:r>
            <w:r>
              <w:rPr>
                <w:rStyle w:val="212pt"/>
                <w:rFonts w:eastAsiaTheme="minorHAnsi"/>
                <w:sz w:val="22"/>
                <w:szCs w:val="22"/>
              </w:rPr>
              <w:lastRenderedPageBreak/>
              <w:t>источника тепла</w:t>
            </w:r>
          </w:p>
        </w:tc>
        <w:tc>
          <w:tcPr>
            <w:tcW w:w="5950" w:type="dxa"/>
            <w:vAlign w:val="center"/>
          </w:tcPr>
          <w:p w14:paraId="38DB6AEA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lastRenderedPageBreak/>
              <w:t xml:space="preserve">Графическое изображение технологических систем </w:t>
            </w:r>
            <w:r>
              <w:rPr>
                <w:rStyle w:val="212pt"/>
                <w:rFonts w:eastAsiaTheme="minorHAnsi"/>
                <w:sz w:val="22"/>
                <w:szCs w:val="22"/>
              </w:rPr>
              <w:lastRenderedPageBreak/>
              <w:t>(оборудования, трубопроводов и устройств) по выработке и отпуску тепла</w:t>
            </w:r>
          </w:p>
        </w:tc>
      </w:tr>
      <w:tr w:rsidR="00CB7AA6" w14:paraId="6A93B332" w14:textId="77777777">
        <w:tc>
          <w:tcPr>
            <w:tcW w:w="699" w:type="dxa"/>
            <w:vAlign w:val="center"/>
          </w:tcPr>
          <w:p w14:paraId="4E4724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lastRenderedPageBreak/>
              <w:t>32</w:t>
            </w:r>
          </w:p>
        </w:tc>
        <w:tc>
          <w:tcPr>
            <w:tcW w:w="2696" w:type="dxa"/>
            <w:vAlign w:val="center"/>
          </w:tcPr>
          <w:p w14:paraId="1A544F9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Схема трубопроводов источника тепла</w:t>
            </w:r>
          </w:p>
        </w:tc>
        <w:tc>
          <w:tcPr>
            <w:tcW w:w="5950" w:type="dxa"/>
            <w:vAlign w:val="center"/>
          </w:tcPr>
          <w:p w14:paraId="2F7D0774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Графическое изображение технологических систем подготовки, распределения и выдачи сетевой воды</w:t>
            </w:r>
          </w:p>
        </w:tc>
      </w:tr>
      <w:tr w:rsidR="00CB7AA6" w14:paraId="270AA534" w14:textId="77777777">
        <w:tc>
          <w:tcPr>
            <w:tcW w:w="699" w:type="dxa"/>
            <w:vAlign w:val="center"/>
          </w:tcPr>
          <w:p w14:paraId="3F4E7E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33</w:t>
            </w:r>
          </w:p>
        </w:tc>
        <w:tc>
          <w:tcPr>
            <w:tcW w:w="2696" w:type="dxa"/>
            <w:vAlign w:val="center"/>
          </w:tcPr>
          <w:p w14:paraId="416AE3D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Схема тепловой камеры (павильона, насосной станции)</w:t>
            </w:r>
          </w:p>
        </w:tc>
        <w:tc>
          <w:tcPr>
            <w:tcW w:w="5950" w:type="dxa"/>
            <w:vAlign w:val="center"/>
          </w:tcPr>
          <w:p w14:paraId="3CB280F9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Графическое изображение привязанной к ориентирам на местности тепловой камеры (павильона, насосной станции), находящихся в ней трубопроводов, запорной и регулирующей арматуры, оборудования и контрольно- измерительных приборов</w:t>
            </w:r>
          </w:p>
        </w:tc>
      </w:tr>
      <w:tr w:rsidR="00CB7AA6" w14:paraId="1754B5A8" w14:textId="77777777">
        <w:tc>
          <w:tcPr>
            <w:tcW w:w="699" w:type="dxa"/>
            <w:vAlign w:val="center"/>
          </w:tcPr>
          <w:p w14:paraId="5E70801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34</w:t>
            </w:r>
          </w:p>
        </w:tc>
        <w:tc>
          <w:tcPr>
            <w:tcW w:w="2696" w:type="dxa"/>
            <w:vAlign w:val="center"/>
          </w:tcPr>
          <w:p w14:paraId="1CEE3DF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Планшетная схема на отдельный участок</w:t>
            </w:r>
          </w:p>
        </w:tc>
        <w:tc>
          <w:tcPr>
            <w:tcW w:w="5950" w:type="dxa"/>
            <w:vAlign w:val="center"/>
          </w:tcPr>
          <w:p w14:paraId="7ACCA14B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Изображение в плане отдельного участка теплосетей (основных трубопроводов и ответвлений) с указанием диаметров, обозначением на них тепловых пунктов, тепловых камер, компенсаторов, задвижек, номеров и адресов абонентов с указанием назначения, и этажности зданий</w:t>
            </w:r>
          </w:p>
        </w:tc>
      </w:tr>
      <w:tr w:rsidR="00CB7AA6" w14:paraId="6E7B443E" w14:textId="77777777">
        <w:tc>
          <w:tcPr>
            <w:tcW w:w="699" w:type="dxa"/>
            <w:vAlign w:val="center"/>
          </w:tcPr>
          <w:p w14:paraId="27C9A7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35</w:t>
            </w:r>
          </w:p>
        </w:tc>
        <w:tc>
          <w:tcPr>
            <w:tcW w:w="2696" w:type="dxa"/>
            <w:vAlign w:val="center"/>
          </w:tcPr>
          <w:p w14:paraId="7E373F0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Принципиальная схема магистральных сетей</w:t>
            </w:r>
          </w:p>
        </w:tc>
        <w:tc>
          <w:tcPr>
            <w:tcW w:w="5950" w:type="dxa"/>
            <w:vAlign w:val="center"/>
          </w:tcPr>
          <w:p w14:paraId="287A14C3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Схема магистральных сетей с указанием номеров камер и диаметров ответвлений</w:t>
            </w:r>
          </w:p>
        </w:tc>
      </w:tr>
      <w:tr w:rsidR="00CB7AA6" w14:paraId="11171FFC" w14:textId="77777777">
        <w:tc>
          <w:tcPr>
            <w:tcW w:w="699" w:type="dxa"/>
            <w:vAlign w:val="center"/>
          </w:tcPr>
          <w:p w14:paraId="09F602B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36</w:t>
            </w:r>
          </w:p>
        </w:tc>
        <w:tc>
          <w:tcPr>
            <w:tcW w:w="2696" w:type="dxa"/>
            <w:vAlign w:val="center"/>
          </w:tcPr>
          <w:p w14:paraId="3DD2506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Расчетная схема тепловых сетей</w:t>
            </w:r>
          </w:p>
        </w:tc>
        <w:tc>
          <w:tcPr>
            <w:tcW w:w="5950" w:type="dxa"/>
            <w:vAlign w:val="center"/>
          </w:tcPr>
          <w:p w14:paraId="4862CB1E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Без масштабная схема тепловых сетей с указанием диаметра и приведенной длины каждого расчетного участка</w:t>
            </w:r>
          </w:p>
        </w:tc>
      </w:tr>
      <w:tr w:rsidR="00CB7AA6" w14:paraId="45F84597" w14:textId="77777777">
        <w:tc>
          <w:tcPr>
            <w:tcW w:w="699" w:type="dxa"/>
            <w:vAlign w:val="center"/>
          </w:tcPr>
          <w:p w14:paraId="3F32B11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37</w:t>
            </w:r>
          </w:p>
        </w:tc>
        <w:tc>
          <w:tcPr>
            <w:tcW w:w="2696" w:type="dxa"/>
            <w:vAlign w:val="center"/>
          </w:tcPr>
          <w:p w14:paraId="16C139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Таблицы гидравлического расчета тепловых сетей</w:t>
            </w:r>
          </w:p>
        </w:tc>
        <w:tc>
          <w:tcPr>
            <w:tcW w:w="5950" w:type="dxa"/>
            <w:vAlign w:val="center"/>
          </w:tcPr>
          <w:p w14:paraId="0DBDD099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Результаты расчета потерь напора и величин, располагаемых напоров на каждом участке тепловой сети</w:t>
            </w:r>
          </w:p>
        </w:tc>
      </w:tr>
      <w:tr w:rsidR="00CB7AA6" w14:paraId="4537E833" w14:textId="77777777">
        <w:tc>
          <w:tcPr>
            <w:tcW w:w="699" w:type="dxa"/>
            <w:vAlign w:val="center"/>
          </w:tcPr>
          <w:p w14:paraId="60927AA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38</w:t>
            </w:r>
          </w:p>
        </w:tc>
        <w:tc>
          <w:tcPr>
            <w:tcW w:w="2696" w:type="dxa"/>
            <w:vAlign w:val="center"/>
          </w:tcPr>
          <w:p w14:paraId="6E797AB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Перечень работ, проводимых по нарядам</w:t>
            </w:r>
          </w:p>
        </w:tc>
        <w:tc>
          <w:tcPr>
            <w:tcW w:w="5950" w:type="dxa"/>
            <w:vAlign w:val="center"/>
          </w:tcPr>
          <w:p w14:paraId="4564C073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Перечисление работ, на проведение которых необходимо оформлять наряды-допуска. Перечень утверждается главным инженером ПТС</w:t>
            </w:r>
          </w:p>
        </w:tc>
      </w:tr>
      <w:tr w:rsidR="00CB7AA6" w14:paraId="586CEA33" w14:textId="77777777">
        <w:tc>
          <w:tcPr>
            <w:tcW w:w="699" w:type="dxa"/>
            <w:vAlign w:val="center"/>
          </w:tcPr>
          <w:p w14:paraId="0CD3C00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39</w:t>
            </w:r>
          </w:p>
        </w:tc>
        <w:tc>
          <w:tcPr>
            <w:tcW w:w="2696" w:type="dxa"/>
            <w:vAlign w:val="center"/>
          </w:tcPr>
          <w:p w14:paraId="327980D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Наряд-допуск</w:t>
            </w:r>
          </w:p>
        </w:tc>
        <w:tc>
          <w:tcPr>
            <w:tcW w:w="5950" w:type="dxa"/>
            <w:vAlign w:val="center"/>
          </w:tcPr>
          <w:p w14:paraId="7A4F89F8" w14:textId="77777777" w:rsidR="00CB7AA6" w:rsidRDefault="008831E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 xml:space="preserve">Задание на проведение работ, выполняемых по наряду. </w:t>
            </w:r>
            <w:r>
              <w:rPr>
                <w:rStyle w:val="212pt"/>
                <w:rFonts w:eastAsiaTheme="minorHAnsi"/>
                <w:sz w:val="22"/>
                <w:szCs w:val="22"/>
              </w:rPr>
              <w:br/>
              <w:t>В задании указываются содержание и место проведения работы, состав бригады, лицо, ответственное за проведение работы, меры, обеспечивающие безопасность проведения работ, дата и время допусков к работе (первичных и ежедневных), окончание работы</w:t>
            </w:r>
          </w:p>
        </w:tc>
      </w:tr>
    </w:tbl>
    <w:p w14:paraId="6561912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9.2.2.</w:t>
      </w:r>
      <w:r>
        <w:rPr>
          <w:rFonts w:ascii="Times New Roman" w:hAnsi="Times New Roman" w:cs="Times New Roman"/>
          <w:sz w:val="26"/>
          <w:szCs w:val="26"/>
        </w:rPr>
        <w:tab/>
        <w:t xml:space="preserve">Внутренние инструкции должны включать детально разработанный оперативный ПЛАС при авариях, ограничениях и отключениях потребителей </w:t>
      </w:r>
      <w:r>
        <w:rPr>
          <w:rFonts w:ascii="Times New Roman" w:hAnsi="Times New Roman" w:cs="Times New Roman"/>
          <w:sz w:val="26"/>
          <w:szCs w:val="26"/>
        </w:rPr>
        <w:br/>
        <w:t>при временном недостатке тепловой энергии, электрической мощности или топлива на источниках теплоснабжения.</w:t>
      </w:r>
    </w:p>
    <w:p w14:paraId="6B0A4AD9" w14:textId="34BB953B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9.2.3.</w:t>
      </w:r>
      <w:r>
        <w:rPr>
          <w:rFonts w:ascii="Times New Roman" w:hAnsi="Times New Roman" w:cs="Times New Roman"/>
          <w:sz w:val="26"/>
          <w:szCs w:val="26"/>
        </w:rPr>
        <w:tab/>
        <w:t>К инструкциям должны быть приложены схемы возможных аварийных переключений, указания о порядке отключения го</w:t>
      </w:r>
      <w:r w:rsidR="007E4BA6">
        <w:rPr>
          <w:rFonts w:ascii="Times New Roman" w:hAnsi="Times New Roman" w:cs="Times New Roman"/>
          <w:sz w:val="26"/>
          <w:szCs w:val="26"/>
        </w:rPr>
        <w:t xml:space="preserve">рячего водоснабжения </w:t>
      </w:r>
      <w:r>
        <w:rPr>
          <w:rFonts w:ascii="Times New Roman" w:hAnsi="Times New Roman" w:cs="Times New Roman"/>
          <w:sz w:val="26"/>
          <w:szCs w:val="26"/>
        </w:rPr>
        <w:t xml:space="preserve">и отопления, опорожнения тепловых сетей и </w:t>
      </w:r>
      <w:r w:rsidR="007E4BA6">
        <w:rPr>
          <w:rFonts w:ascii="Times New Roman" w:hAnsi="Times New Roman" w:cs="Times New Roman"/>
          <w:sz w:val="26"/>
          <w:szCs w:val="26"/>
        </w:rPr>
        <w:t xml:space="preserve">систем теплопотребления зданий </w:t>
      </w:r>
      <w:r>
        <w:rPr>
          <w:rFonts w:ascii="Times New Roman" w:hAnsi="Times New Roman" w:cs="Times New Roman"/>
          <w:sz w:val="26"/>
          <w:szCs w:val="26"/>
        </w:rPr>
        <w:t>и последующего их заполнения и включением их в работу при разработанных вариантах аварийных режимов. Должна быть о</w:t>
      </w:r>
      <w:r w:rsidR="007E4BA6">
        <w:rPr>
          <w:rFonts w:ascii="Times New Roman" w:hAnsi="Times New Roman" w:cs="Times New Roman"/>
          <w:sz w:val="26"/>
          <w:szCs w:val="26"/>
        </w:rPr>
        <w:t xml:space="preserve">пределена организация дежурств </w:t>
      </w:r>
      <w:r>
        <w:rPr>
          <w:rFonts w:ascii="Times New Roman" w:hAnsi="Times New Roman" w:cs="Times New Roman"/>
          <w:sz w:val="26"/>
          <w:szCs w:val="26"/>
        </w:rPr>
        <w:t>и действий персонала при усиленном и нерасчетном режимах теплоснабжения.</w:t>
      </w:r>
    </w:p>
    <w:p w14:paraId="04E66431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Конкретный перечень необходимой эксплуатационной документации </w:t>
      </w:r>
      <w:r>
        <w:rPr>
          <w:rFonts w:ascii="Times New Roman" w:hAnsi="Times New Roman" w:cs="Times New Roman"/>
          <w:sz w:val="26"/>
          <w:szCs w:val="26"/>
        </w:rPr>
        <w:br/>
        <w:t>в каждой организации устанавливается ее главным инженером.</w:t>
      </w:r>
    </w:p>
    <w:p w14:paraId="159E5AEF" w14:textId="13939253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9.2.4.</w:t>
      </w:r>
      <w:r>
        <w:rPr>
          <w:rFonts w:ascii="Times New Roman" w:hAnsi="Times New Roman" w:cs="Times New Roman"/>
          <w:sz w:val="26"/>
          <w:szCs w:val="26"/>
        </w:rPr>
        <w:tab/>
        <w:t>Теплоснабжающие, теплосетевые организации, потребители, ди</w:t>
      </w:r>
      <w:r w:rsidR="00583A28">
        <w:rPr>
          <w:rFonts w:ascii="Times New Roman" w:hAnsi="Times New Roman" w:cs="Times New Roman"/>
          <w:sz w:val="26"/>
          <w:szCs w:val="26"/>
        </w:rPr>
        <w:t xml:space="preserve">спетчерские службы ежегодно до </w:t>
      </w:r>
      <w:r>
        <w:rPr>
          <w:rFonts w:ascii="Times New Roman" w:hAnsi="Times New Roman" w:cs="Times New Roman"/>
          <w:sz w:val="26"/>
          <w:szCs w:val="26"/>
        </w:rPr>
        <w:t xml:space="preserve">1 января обмениваются списками лиц, имеющих право на ведение оперативных переговоров. Обо всех изменениях </w:t>
      </w:r>
      <w:r>
        <w:rPr>
          <w:rFonts w:ascii="Times New Roman" w:hAnsi="Times New Roman" w:cs="Times New Roman"/>
          <w:sz w:val="26"/>
          <w:szCs w:val="26"/>
        </w:rPr>
        <w:br/>
        <w:t>в списках организации должны сообщать своевременно.</w:t>
      </w:r>
    </w:p>
    <w:p w14:paraId="77133FF6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430B70A" w14:textId="77777777" w:rsidR="001947CE" w:rsidRDefault="001947C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889C8F6" w14:textId="77777777" w:rsidR="00CB7AA6" w:rsidRDefault="008831E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Раздел 10. Ответственные лица по организациям (учреждениям), связанным с эксплуатацией объектов системы теплоснабжения</w:t>
      </w:r>
    </w:p>
    <w:p w14:paraId="18EF644E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F4F8F0C" w14:textId="40B1E87C" w:rsidR="00CB7AA6" w:rsidRDefault="008831EB" w:rsidP="001947C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Настоящий раздел с контактными данными ответственных лиц </w:t>
      </w:r>
      <w:r>
        <w:rPr>
          <w:rFonts w:ascii="Times New Roman" w:hAnsi="Times New Roman" w:cs="Times New Roman"/>
          <w:sz w:val="26"/>
          <w:szCs w:val="26"/>
        </w:rPr>
        <w:br/>
        <w:t xml:space="preserve">от организаций (учреждений), связанных с ликвидацией аварийных ситуаций </w:t>
      </w:r>
      <w:r>
        <w:rPr>
          <w:rFonts w:ascii="Times New Roman" w:hAnsi="Times New Roman" w:cs="Times New Roman"/>
          <w:sz w:val="26"/>
          <w:szCs w:val="26"/>
        </w:rPr>
        <w:br/>
        <w:t xml:space="preserve">в системе теплоснабжения на территории Таймырского Долгано-Ненецкого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муниципального округа сформирован по состоянию на дату разработки документа </w:t>
      </w:r>
      <w:r>
        <w:rPr>
          <w:rFonts w:ascii="Times New Roman" w:hAnsi="Times New Roman" w:cs="Times New Roman"/>
          <w:sz w:val="26"/>
          <w:szCs w:val="26"/>
        </w:rPr>
        <w:br/>
        <w:t>и подлежит ежегодной корректировке указанных сведений (должностей, Ф.И.О., контактных данных ответственных лиц) при актуализации Плана действий, с учетом произошедших изменений.</w:t>
      </w:r>
    </w:p>
    <w:p w14:paraId="381A21B8" w14:textId="77777777" w:rsidR="00F37CB8" w:rsidRDefault="00F37CB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345" w:type="dxa"/>
        <w:tblLayout w:type="fixed"/>
        <w:tblLook w:val="04A0" w:firstRow="1" w:lastRow="0" w:firstColumn="1" w:lastColumn="0" w:noHBand="0" w:noVBand="1"/>
      </w:tblPr>
      <w:tblGrid>
        <w:gridCol w:w="699"/>
        <w:gridCol w:w="2268"/>
        <w:gridCol w:w="2126"/>
        <w:gridCol w:w="2591"/>
        <w:gridCol w:w="1661"/>
      </w:tblGrid>
      <w:tr w:rsidR="00CB7AA6" w14:paraId="48EB778E" w14:textId="77777777">
        <w:tc>
          <w:tcPr>
            <w:tcW w:w="699" w:type="dxa"/>
            <w:vAlign w:val="center"/>
          </w:tcPr>
          <w:p w14:paraId="2A2FCD6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Align w:val="center"/>
          </w:tcPr>
          <w:p w14:paraId="06E891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126" w:type="dxa"/>
            <w:vAlign w:val="center"/>
          </w:tcPr>
          <w:p w14:paraId="2311CA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  <w:p w14:paraId="7C9A6E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ответственного</w:t>
            </w:r>
          </w:p>
          <w:p w14:paraId="4B9E468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лица</w:t>
            </w:r>
          </w:p>
        </w:tc>
        <w:tc>
          <w:tcPr>
            <w:tcW w:w="2591" w:type="dxa"/>
            <w:vAlign w:val="center"/>
          </w:tcPr>
          <w:p w14:paraId="1204670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ФИО</w:t>
            </w:r>
          </w:p>
          <w:p w14:paraId="4DF099E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ответственного</w:t>
            </w:r>
          </w:p>
          <w:p w14:paraId="224C4AF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лица</w:t>
            </w:r>
          </w:p>
        </w:tc>
        <w:tc>
          <w:tcPr>
            <w:tcW w:w="1661" w:type="dxa"/>
            <w:vAlign w:val="center"/>
          </w:tcPr>
          <w:p w14:paraId="63E5CE9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Контактные</w:t>
            </w:r>
          </w:p>
          <w:p w14:paraId="023321F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данные</w:t>
            </w:r>
          </w:p>
          <w:p w14:paraId="7EA9DF0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ответственного</w:t>
            </w:r>
          </w:p>
          <w:p w14:paraId="55DE36D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лица</w:t>
            </w:r>
          </w:p>
        </w:tc>
      </w:tr>
      <w:tr w:rsidR="00CB7AA6" w14:paraId="0A5C725B" w14:textId="77777777">
        <w:tc>
          <w:tcPr>
            <w:tcW w:w="699" w:type="dxa"/>
            <w:vMerge w:val="restart"/>
            <w:vAlign w:val="center"/>
          </w:tcPr>
          <w:p w14:paraId="0C5650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664A48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2pt"/>
                <w:rFonts w:eastAsiaTheme="minorHAnsi"/>
                <w:sz w:val="20"/>
                <w:szCs w:val="20"/>
              </w:rPr>
              <w:t>ПТЭС г. Дудинки АО «НТЭК»</w:t>
            </w:r>
          </w:p>
        </w:tc>
        <w:tc>
          <w:tcPr>
            <w:tcW w:w="2126" w:type="dxa"/>
            <w:vAlign w:val="center"/>
          </w:tcPr>
          <w:p w14:paraId="4AD0577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ПТЭС</w:t>
            </w:r>
          </w:p>
        </w:tc>
        <w:tc>
          <w:tcPr>
            <w:tcW w:w="2591" w:type="dxa"/>
            <w:vAlign w:val="center"/>
          </w:tcPr>
          <w:p w14:paraId="35B9804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212pt"/>
                <w:rFonts w:eastAsiaTheme="minorHAnsi"/>
                <w:sz w:val="20"/>
                <w:szCs w:val="20"/>
              </w:rPr>
              <w:t>Вощук</w:t>
            </w:r>
            <w:proofErr w:type="spellEnd"/>
            <w:r>
              <w:rPr>
                <w:rStyle w:val="212pt"/>
                <w:rFonts w:eastAsiaTheme="minorHAnsi"/>
                <w:sz w:val="20"/>
                <w:szCs w:val="20"/>
              </w:rPr>
              <w:t xml:space="preserve"> Р.А.</w:t>
            </w:r>
          </w:p>
        </w:tc>
        <w:tc>
          <w:tcPr>
            <w:tcW w:w="1661" w:type="dxa"/>
            <w:vAlign w:val="center"/>
          </w:tcPr>
          <w:p w14:paraId="287ACEC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8(39191)34001, +79059914303</w:t>
            </w:r>
          </w:p>
        </w:tc>
      </w:tr>
      <w:tr w:rsidR="00CB7AA6" w14:paraId="2206CCC2" w14:textId="77777777">
        <w:tc>
          <w:tcPr>
            <w:tcW w:w="699" w:type="dxa"/>
            <w:vMerge/>
            <w:vAlign w:val="center"/>
          </w:tcPr>
          <w:p w14:paraId="179BC56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DF0F10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F5BC05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Главный инженер ПТЭС</w:t>
            </w:r>
          </w:p>
        </w:tc>
        <w:tc>
          <w:tcPr>
            <w:tcW w:w="2591" w:type="dxa"/>
            <w:vAlign w:val="center"/>
          </w:tcPr>
          <w:p w14:paraId="6DEE637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Style w:val="212pt"/>
                <w:rFonts w:eastAsiaTheme="minorHAnsi"/>
                <w:sz w:val="20"/>
                <w:szCs w:val="20"/>
              </w:rPr>
              <w:t>Пупин</w:t>
            </w:r>
            <w:proofErr w:type="spellEnd"/>
            <w:r>
              <w:rPr>
                <w:rStyle w:val="212pt"/>
                <w:rFonts w:eastAsiaTheme="minorHAnsi"/>
                <w:sz w:val="20"/>
                <w:szCs w:val="20"/>
              </w:rPr>
              <w:t xml:space="preserve"> А.А.</w:t>
            </w:r>
          </w:p>
        </w:tc>
        <w:tc>
          <w:tcPr>
            <w:tcW w:w="1661" w:type="dxa"/>
            <w:vAlign w:val="center"/>
          </w:tcPr>
          <w:p w14:paraId="6D6A4C8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8(39191)34002, +79134955443</w:t>
            </w:r>
          </w:p>
        </w:tc>
      </w:tr>
      <w:tr w:rsidR="00CB7AA6" w14:paraId="14C20B2A" w14:textId="77777777">
        <w:tc>
          <w:tcPr>
            <w:tcW w:w="699" w:type="dxa"/>
            <w:vMerge w:val="restart"/>
            <w:vAlign w:val="center"/>
          </w:tcPr>
          <w:p w14:paraId="79E9EFB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1E9F078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АО «Таймырбыт»</w:t>
            </w:r>
          </w:p>
        </w:tc>
        <w:tc>
          <w:tcPr>
            <w:tcW w:w="2126" w:type="dxa"/>
            <w:vAlign w:val="center"/>
          </w:tcPr>
          <w:p w14:paraId="55F0357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591" w:type="dxa"/>
            <w:vAlign w:val="center"/>
          </w:tcPr>
          <w:p w14:paraId="7B40AA6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Джураев И.И.</w:t>
            </w:r>
          </w:p>
        </w:tc>
        <w:tc>
          <w:tcPr>
            <w:tcW w:w="1661" w:type="dxa"/>
            <w:vAlign w:val="center"/>
          </w:tcPr>
          <w:p w14:paraId="7AD6929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+79232023761</w:t>
            </w:r>
          </w:p>
        </w:tc>
      </w:tr>
      <w:tr w:rsidR="00CB7AA6" w14:paraId="7A0F25D2" w14:textId="77777777">
        <w:tc>
          <w:tcPr>
            <w:tcW w:w="699" w:type="dxa"/>
            <w:vMerge/>
            <w:vAlign w:val="center"/>
          </w:tcPr>
          <w:p w14:paraId="7333042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07341BD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51D241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генерального директора по производству</w:t>
            </w:r>
          </w:p>
        </w:tc>
        <w:tc>
          <w:tcPr>
            <w:tcW w:w="2591" w:type="dxa"/>
            <w:vAlign w:val="center"/>
          </w:tcPr>
          <w:p w14:paraId="79FE01B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Черкасов А.Г.</w:t>
            </w:r>
          </w:p>
        </w:tc>
        <w:tc>
          <w:tcPr>
            <w:tcW w:w="1661" w:type="dxa"/>
            <w:vAlign w:val="center"/>
          </w:tcPr>
          <w:p w14:paraId="209473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+79069001987</w:t>
            </w:r>
          </w:p>
        </w:tc>
      </w:tr>
      <w:tr w:rsidR="00CB7AA6" w14:paraId="646F4D8B" w14:textId="77777777">
        <w:tc>
          <w:tcPr>
            <w:tcW w:w="699" w:type="dxa"/>
            <w:vMerge/>
            <w:vAlign w:val="center"/>
          </w:tcPr>
          <w:p w14:paraId="322AD08B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F8F23A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157E8F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по ЭСТВС</w:t>
            </w:r>
          </w:p>
        </w:tc>
        <w:tc>
          <w:tcPr>
            <w:tcW w:w="2591" w:type="dxa"/>
            <w:vAlign w:val="center"/>
          </w:tcPr>
          <w:p w14:paraId="4490BB5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Рябов А.С.</w:t>
            </w:r>
          </w:p>
        </w:tc>
        <w:tc>
          <w:tcPr>
            <w:tcW w:w="1661" w:type="dxa"/>
            <w:vAlign w:val="center"/>
          </w:tcPr>
          <w:p w14:paraId="7F6F1B1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+79135262835</w:t>
            </w:r>
          </w:p>
        </w:tc>
      </w:tr>
      <w:tr w:rsidR="00CB7AA6" w14:paraId="06E744AC" w14:textId="77777777">
        <w:tc>
          <w:tcPr>
            <w:tcW w:w="699" w:type="dxa"/>
            <w:vMerge/>
            <w:vAlign w:val="center"/>
          </w:tcPr>
          <w:p w14:paraId="1CFEC80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54BA78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266C5B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Главный энергетик</w:t>
            </w:r>
          </w:p>
        </w:tc>
        <w:tc>
          <w:tcPr>
            <w:tcW w:w="2591" w:type="dxa"/>
            <w:vAlign w:val="center"/>
          </w:tcPr>
          <w:p w14:paraId="6BBC48C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Губин С.Г.</w:t>
            </w:r>
          </w:p>
        </w:tc>
        <w:tc>
          <w:tcPr>
            <w:tcW w:w="1661" w:type="dxa"/>
            <w:vAlign w:val="center"/>
          </w:tcPr>
          <w:p w14:paraId="314032B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+79048992443</w:t>
            </w:r>
          </w:p>
        </w:tc>
      </w:tr>
      <w:tr w:rsidR="00CB7AA6" w14:paraId="5539E5EE" w14:textId="77777777">
        <w:tc>
          <w:tcPr>
            <w:tcW w:w="699" w:type="dxa"/>
            <w:vMerge/>
            <w:vAlign w:val="center"/>
          </w:tcPr>
          <w:p w14:paraId="71421CF3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05D856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ED35BE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РНС</w:t>
            </w:r>
          </w:p>
        </w:tc>
        <w:tc>
          <w:tcPr>
            <w:tcW w:w="2591" w:type="dxa"/>
            <w:vAlign w:val="center"/>
          </w:tcPr>
          <w:p w14:paraId="3D7A133F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Слесарчук А.Г.</w:t>
            </w:r>
          </w:p>
        </w:tc>
        <w:tc>
          <w:tcPr>
            <w:tcW w:w="1661" w:type="dxa"/>
            <w:vAlign w:val="center"/>
          </w:tcPr>
          <w:p w14:paraId="0F413FD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+79131646753</w:t>
            </w:r>
          </w:p>
        </w:tc>
      </w:tr>
      <w:tr w:rsidR="00CB7AA6" w14:paraId="3BE2BC65" w14:textId="77777777">
        <w:tc>
          <w:tcPr>
            <w:tcW w:w="699" w:type="dxa"/>
            <w:vAlign w:val="center"/>
          </w:tcPr>
          <w:p w14:paraId="2936AD5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31A56A5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АО «Хантайское»</w:t>
            </w:r>
          </w:p>
        </w:tc>
        <w:tc>
          <w:tcPr>
            <w:tcW w:w="2126" w:type="dxa"/>
            <w:vAlign w:val="center"/>
          </w:tcPr>
          <w:p w14:paraId="31EDE6E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591" w:type="dxa"/>
            <w:vAlign w:val="center"/>
          </w:tcPr>
          <w:p w14:paraId="0EC0B89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Туманов Э.А.</w:t>
            </w:r>
          </w:p>
        </w:tc>
        <w:tc>
          <w:tcPr>
            <w:tcW w:w="1661" w:type="dxa"/>
            <w:vAlign w:val="center"/>
          </w:tcPr>
          <w:p w14:paraId="1277207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+79232077415,</w:t>
            </w:r>
          </w:p>
          <w:p w14:paraId="7F24A53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+79080316911</w:t>
            </w:r>
          </w:p>
        </w:tc>
      </w:tr>
      <w:tr w:rsidR="00CB7AA6" w14:paraId="4AFC2A1D" w14:textId="77777777">
        <w:tc>
          <w:tcPr>
            <w:tcW w:w="699" w:type="dxa"/>
            <w:vMerge w:val="restart"/>
            <w:vAlign w:val="center"/>
          </w:tcPr>
          <w:p w14:paraId="046235F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46BC7B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ООО «Потапово»</w:t>
            </w:r>
          </w:p>
        </w:tc>
        <w:tc>
          <w:tcPr>
            <w:tcW w:w="2126" w:type="dxa"/>
            <w:vAlign w:val="center"/>
          </w:tcPr>
          <w:p w14:paraId="47CD52C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591" w:type="dxa"/>
            <w:vAlign w:val="center"/>
          </w:tcPr>
          <w:p w14:paraId="2AED33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Хлудеев В.В.</w:t>
            </w:r>
          </w:p>
        </w:tc>
        <w:tc>
          <w:tcPr>
            <w:tcW w:w="1661" w:type="dxa"/>
            <w:vAlign w:val="center"/>
          </w:tcPr>
          <w:p w14:paraId="68EF9A3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+79135069967</w:t>
            </w:r>
          </w:p>
        </w:tc>
      </w:tr>
      <w:tr w:rsidR="00CB7AA6" w14:paraId="3208EB7E" w14:textId="77777777">
        <w:tc>
          <w:tcPr>
            <w:tcW w:w="699" w:type="dxa"/>
            <w:vMerge/>
            <w:vAlign w:val="center"/>
          </w:tcPr>
          <w:p w14:paraId="46E8773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F3293A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25684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участка</w:t>
            </w:r>
          </w:p>
        </w:tc>
        <w:tc>
          <w:tcPr>
            <w:tcW w:w="2591" w:type="dxa"/>
            <w:vAlign w:val="center"/>
          </w:tcPr>
          <w:p w14:paraId="3C16692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Овсянников П.В.</w:t>
            </w:r>
          </w:p>
        </w:tc>
        <w:tc>
          <w:tcPr>
            <w:tcW w:w="1661" w:type="dxa"/>
            <w:vAlign w:val="center"/>
          </w:tcPr>
          <w:p w14:paraId="42CDE9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+79134963248,</w:t>
            </w:r>
          </w:p>
          <w:p w14:paraId="7074205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+79016215989</w:t>
            </w:r>
          </w:p>
        </w:tc>
      </w:tr>
      <w:tr w:rsidR="00CB7AA6" w14:paraId="2BCB880C" w14:textId="77777777">
        <w:tc>
          <w:tcPr>
            <w:tcW w:w="699" w:type="dxa"/>
            <w:vAlign w:val="center"/>
          </w:tcPr>
          <w:p w14:paraId="1B3F047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bottom"/>
          </w:tcPr>
          <w:p w14:paraId="5B99F0F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ООО «Дудинская управляющая компания»</w:t>
            </w:r>
          </w:p>
        </w:tc>
        <w:tc>
          <w:tcPr>
            <w:tcW w:w="2126" w:type="dxa"/>
            <w:vAlign w:val="center"/>
          </w:tcPr>
          <w:p w14:paraId="3BBEEB8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Главный инженер</w:t>
            </w:r>
          </w:p>
        </w:tc>
        <w:tc>
          <w:tcPr>
            <w:tcW w:w="2591" w:type="dxa"/>
            <w:vAlign w:val="center"/>
          </w:tcPr>
          <w:p w14:paraId="265DAC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Косолапова О.В.</w:t>
            </w:r>
          </w:p>
        </w:tc>
        <w:tc>
          <w:tcPr>
            <w:tcW w:w="1661" w:type="dxa"/>
            <w:vAlign w:val="center"/>
          </w:tcPr>
          <w:p w14:paraId="72B52E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+79039180211</w:t>
            </w:r>
          </w:p>
        </w:tc>
      </w:tr>
      <w:tr w:rsidR="00CB7AA6" w14:paraId="6CB002F1" w14:textId="77777777">
        <w:tc>
          <w:tcPr>
            <w:tcW w:w="699" w:type="dxa"/>
            <w:vAlign w:val="center"/>
          </w:tcPr>
          <w:p w14:paraId="3A2F040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bottom"/>
          </w:tcPr>
          <w:p w14:paraId="38B99DCA" w14:textId="77777777" w:rsidR="00CB7AA6" w:rsidRDefault="008831EB">
            <w:pPr>
              <w:spacing w:after="0" w:line="240" w:lineRule="auto"/>
              <w:contextualSpacing/>
              <w:jc w:val="center"/>
              <w:rPr>
                <w:rStyle w:val="212pt"/>
                <w:rFonts w:eastAsiaTheme="minorHAnsi"/>
                <w:sz w:val="22"/>
                <w:szCs w:val="22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>МУП «Диксонсервис»</w:t>
            </w:r>
          </w:p>
        </w:tc>
        <w:tc>
          <w:tcPr>
            <w:tcW w:w="2126" w:type="dxa"/>
            <w:vAlign w:val="center"/>
          </w:tcPr>
          <w:p w14:paraId="43E718C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591" w:type="dxa"/>
            <w:vAlign w:val="center"/>
          </w:tcPr>
          <w:p w14:paraId="13AEBF0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Сон Е.В.</w:t>
            </w:r>
          </w:p>
        </w:tc>
        <w:tc>
          <w:tcPr>
            <w:tcW w:w="1661" w:type="dxa"/>
            <w:vAlign w:val="center"/>
          </w:tcPr>
          <w:p w14:paraId="31E3012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(917) 092-62-84</w:t>
            </w:r>
          </w:p>
        </w:tc>
      </w:tr>
      <w:tr w:rsidR="00CB7AA6" w14:paraId="5AA694BE" w14:textId="77777777">
        <w:tc>
          <w:tcPr>
            <w:tcW w:w="699" w:type="dxa"/>
            <w:vMerge w:val="restart"/>
            <w:vAlign w:val="center"/>
          </w:tcPr>
          <w:p w14:paraId="376DC63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vMerge w:val="restart"/>
          </w:tcPr>
          <w:p w14:paraId="095A372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185D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7954D1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B78E1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D41DF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ООО «Таймырэнергоресурс»</w:t>
            </w:r>
          </w:p>
        </w:tc>
        <w:tc>
          <w:tcPr>
            <w:tcW w:w="2126" w:type="dxa"/>
            <w:vAlign w:val="center"/>
          </w:tcPr>
          <w:p w14:paraId="7F8D88E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591" w:type="dxa"/>
            <w:vAlign w:val="center"/>
          </w:tcPr>
          <w:p w14:paraId="73CAFF4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Пронин А.Н.</w:t>
            </w:r>
          </w:p>
        </w:tc>
        <w:tc>
          <w:tcPr>
            <w:tcW w:w="1661" w:type="dxa"/>
            <w:vAlign w:val="center"/>
          </w:tcPr>
          <w:p w14:paraId="4DAF56E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(906) 901-21-68</w:t>
            </w:r>
          </w:p>
        </w:tc>
      </w:tr>
      <w:tr w:rsidR="00CB7AA6" w14:paraId="00B333DC" w14:textId="77777777">
        <w:tc>
          <w:tcPr>
            <w:tcW w:w="699" w:type="dxa"/>
            <w:vMerge/>
            <w:vAlign w:val="center"/>
          </w:tcPr>
          <w:p w14:paraId="43A5244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16D76CF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F73B3D2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по производству         пгт. Диксон</w:t>
            </w:r>
          </w:p>
        </w:tc>
        <w:tc>
          <w:tcPr>
            <w:tcW w:w="2591" w:type="dxa"/>
            <w:vAlign w:val="center"/>
          </w:tcPr>
          <w:p w14:paraId="24C66A3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Рупич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В.П.</w:t>
            </w:r>
          </w:p>
        </w:tc>
        <w:tc>
          <w:tcPr>
            <w:tcW w:w="1661" w:type="dxa"/>
            <w:vAlign w:val="center"/>
          </w:tcPr>
          <w:p w14:paraId="6AE57B2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(913) 538-88-17</w:t>
            </w:r>
          </w:p>
        </w:tc>
      </w:tr>
      <w:tr w:rsidR="00CB7AA6" w14:paraId="5C80D637" w14:textId="77777777">
        <w:tc>
          <w:tcPr>
            <w:tcW w:w="699" w:type="dxa"/>
            <w:vMerge/>
            <w:vAlign w:val="center"/>
          </w:tcPr>
          <w:p w14:paraId="75D92F8C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280209A5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138C0A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по производству            с.п. Караул</w:t>
            </w:r>
          </w:p>
        </w:tc>
        <w:tc>
          <w:tcPr>
            <w:tcW w:w="2591" w:type="dxa"/>
            <w:vAlign w:val="center"/>
          </w:tcPr>
          <w:p w14:paraId="2943ABF9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Пронин А.В.</w:t>
            </w:r>
          </w:p>
        </w:tc>
        <w:tc>
          <w:tcPr>
            <w:tcW w:w="1661" w:type="dxa"/>
            <w:vAlign w:val="center"/>
          </w:tcPr>
          <w:p w14:paraId="2429391D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(905) 999-83-38</w:t>
            </w:r>
          </w:p>
        </w:tc>
      </w:tr>
      <w:tr w:rsidR="00CB7AA6" w14:paraId="79FE2723" w14:textId="77777777">
        <w:tc>
          <w:tcPr>
            <w:tcW w:w="699" w:type="dxa"/>
            <w:vMerge/>
            <w:vAlign w:val="center"/>
          </w:tcPr>
          <w:p w14:paraId="55A6DD2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7D7F5E49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A51020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участка      п. Носок</w:t>
            </w:r>
          </w:p>
        </w:tc>
        <w:tc>
          <w:tcPr>
            <w:tcW w:w="2591" w:type="dxa"/>
            <w:vAlign w:val="center"/>
          </w:tcPr>
          <w:p w14:paraId="30C82CA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Самчук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661" w:type="dxa"/>
            <w:vAlign w:val="center"/>
          </w:tcPr>
          <w:p w14:paraId="0A65AF2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(913) 494-13-73</w:t>
            </w:r>
          </w:p>
        </w:tc>
      </w:tr>
      <w:tr w:rsidR="00CB7AA6" w14:paraId="2770BA50" w14:textId="77777777">
        <w:tc>
          <w:tcPr>
            <w:tcW w:w="699" w:type="dxa"/>
            <w:vMerge w:val="restart"/>
            <w:vAlign w:val="center"/>
          </w:tcPr>
          <w:p w14:paraId="2630691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vMerge w:val="restart"/>
          </w:tcPr>
          <w:p w14:paraId="2A3C8F78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58A89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872F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F1392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4E9776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15786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ООО «СКиФ»</w:t>
            </w:r>
          </w:p>
        </w:tc>
        <w:tc>
          <w:tcPr>
            <w:tcW w:w="2126" w:type="dxa"/>
            <w:vAlign w:val="center"/>
          </w:tcPr>
          <w:p w14:paraId="4EB844B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591" w:type="dxa"/>
            <w:vAlign w:val="center"/>
          </w:tcPr>
          <w:p w14:paraId="0E31A0D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Акименко Е.В.</w:t>
            </w:r>
          </w:p>
        </w:tc>
        <w:tc>
          <w:tcPr>
            <w:tcW w:w="1661" w:type="dxa"/>
            <w:vAlign w:val="center"/>
          </w:tcPr>
          <w:p w14:paraId="20F30E1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(903) 918-84-32</w:t>
            </w:r>
          </w:p>
        </w:tc>
      </w:tr>
      <w:tr w:rsidR="00CB7AA6" w14:paraId="18E1F4C6" w14:textId="77777777">
        <w:tc>
          <w:tcPr>
            <w:tcW w:w="699" w:type="dxa"/>
            <w:vMerge/>
            <w:vAlign w:val="center"/>
          </w:tcPr>
          <w:p w14:paraId="2AA851C0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654FF8E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5DCA50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по производству         пгт. Диксон</w:t>
            </w:r>
          </w:p>
        </w:tc>
        <w:tc>
          <w:tcPr>
            <w:tcW w:w="2591" w:type="dxa"/>
            <w:vAlign w:val="center"/>
          </w:tcPr>
          <w:p w14:paraId="0CB3F1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Рупич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В.П.</w:t>
            </w:r>
          </w:p>
        </w:tc>
        <w:tc>
          <w:tcPr>
            <w:tcW w:w="1661" w:type="dxa"/>
            <w:vAlign w:val="center"/>
          </w:tcPr>
          <w:p w14:paraId="6E42EF4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(913) 538-88-17</w:t>
            </w:r>
          </w:p>
        </w:tc>
      </w:tr>
      <w:tr w:rsidR="00CB7AA6" w14:paraId="00656521" w14:textId="77777777">
        <w:tc>
          <w:tcPr>
            <w:tcW w:w="699" w:type="dxa"/>
            <w:vMerge/>
            <w:vAlign w:val="center"/>
          </w:tcPr>
          <w:p w14:paraId="2F78072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AB737FD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1EBB01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по</w:t>
            </w:r>
          </w:p>
          <w:p w14:paraId="59CE36C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производству                    с.п. Караул</w:t>
            </w:r>
          </w:p>
        </w:tc>
        <w:tc>
          <w:tcPr>
            <w:tcW w:w="2591" w:type="dxa"/>
            <w:vAlign w:val="center"/>
          </w:tcPr>
          <w:p w14:paraId="5717FF0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Пронин А.В.</w:t>
            </w:r>
          </w:p>
        </w:tc>
        <w:tc>
          <w:tcPr>
            <w:tcW w:w="1661" w:type="dxa"/>
            <w:vAlign w:val="center"/>
          </w:tcPr>
          <w:p w14:paraId="4EA08D9B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(905) 999-83-38</w:t>
            </w:r>
          </w:p>
        </w:tc>
      </w:tr>
      <w:tr w:rsidR="00CB7AA6" w14:paraId="3453A930" w14:textId="77777777">
        <w:tc>
          <w:tcPr>
            <w:tcW w:w="699" w:type="dxa"/>
            <w:vMerge/>
            <w:vAlign w:val="center"/>
          </w:tcPr>
          <w:p w14:paraId="4CE55317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4B18AB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A23BC9C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участка      п. Носок</w:t>
            </w:r>
          </w:p>
        </w:tc>
        <w:tc>
          <w:tcPr>
            <w:tcW w:w="2591" w:type="dxa"/>
            <w:vAlign w:val="center"/>
          </w:tcPr>
          <w:p w14:paraId="4807B1F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Самчук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С.А.</w:t>
            </w:r>
          </w:p>
        </w:tc>
        <w:tc>
          <w:tcPr>
            <w:tcW w:w="1661" w:type="dxa"/>
            <w:vAlign w:val="center"/>
          </w:tcPr>
          <w:p w14:paraId="6A43565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 (913) 494-13-73</w:t>
            </w:r>
          </w:p>
        </w:tc>
      </w:tr>
      <w:tr w:rsidR="00CB7AA6" w14:paraId="3258347A" w14:textId="77777777">
        <w:tc>
          <w:tcPr>
            <w:tcW w:w="699" w:type="dxa"/>
            <w:vMerge w:val="restart"/>
            <w:vAlign w:val="center"/>
          </w:tcPr>
          <w:p w14:paraId="088E53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vMerge w:val="restart"/>
            <w:vAlign w:val="center"/>
          </w:tcPr>
          <w:p w14:paraId="572C16DE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ООО «Энергия»</w:t>
            </w:r>
          </w:p>
        </w:tc>
        <w:tc>
          <w:tcPr>
            <w:tcW w:w="2126" w:type="dxa"/>
            <w:vAlign w:val="center"/>
          </w:tcPr>
          <w:p w14:paraId="51761D63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591" w:type="dxa"/>
            <w:vAlign w:val="center"/>
          </w:tcPr>
          <w:p w14:paraId="3B52378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Кузьмин С.А.</w:t>
            </w:r>
          </w:p>
        </w:tc>
        <w:tc>
          <w:tcPr>
            <w:tcW w:w="1661" w:type="dxa"/>
            <w:vAlign w:val="center"/>
          </w:tcPr>
          <w:p w14:paraId="5C292AB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8(39176)21743</w:t>
            </w:r>
          </w:p>
        </w:tc>
      </w:tr>
      <w:tr w:rsidR="00CB7AA6" w14:paraId="36B9ABD3" w14:textId="77777777">
        <w:tc>
          <w:tcPr>
            <w:tcW w:w="699" w:type="dxa"/>
            <w:vMerge/>
            <w:vAlign w:val="center"/>
          </w:tcPr>
          <w:p w14:paraId="7CE1F42C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0361439C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56B6275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генерального директора</w:t>
            </w:r>
          </w:p>
        </w:tc>
        <w:tc>
          <w:tcPr>
            <w:tcW w:w="2591" w:type="dxa"/>
            <w:vAlign w:val="center"/>
          </w:tcPr>
          <w:p w14:paraId="43ACF17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Романенко А.В.</w:t>
            </w:r>
          </w:p>
        </w:tc>
        <w:tc>
          <w:tcPr>
            <w:tcW w:w="1661" w:type="dxa"/>
            <w:vAlign w:val="center"/>
          </w:tcPr>
          <w:p w14:paraId="5CB8C06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8(39176)21724</w:t>
            </w:r>
          </w:p>
        </w:tc>
      </w:tr>
      <w:tr w:rsidR="00CB7AA6" w14:paraId="08B98F16" w14:textId="77777777">
        <w:tc>
          <w:tcPr>
            <w:tcW w:w="699" w:type="dxa"/>
            <w:vMerge/>
            <w:vAlign w:val="center"/>
          </w:tcPr>
          <w:p w14:paraId="0C017BEC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FFBBE0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7B64D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Аварийно-диспетчерская служба</w:t>
            </w:r>
          </w:p>
        </w:tc>
        <w:tc>
          <w:tcPr>
            <w:tcW w:w="2591" w:type="dxa"/>
            <w:vAlign w:val="center"/>
          </w:tcPr>
          <w:p w14:paraId="57B6567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Дежурный диспетчер</w:t>
            </w:r>
          </w:p>
        </w:tc>
        <w:tc>
          <w:tcPr>
            <w:tcW w:w="1661" w:type="dxa"/>
            <w:vAlign w:val="center"/>
          </w:tcPr>
          <w:p w14:paraId="091F16C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8(39176)21441, 89029610867</w:t>
            </w:r>
          </w:p>
        </w:tc>
      </w:tr>
      <w:tr w:rsidR="00CB7AA6" w14:paraId="4B974DCE" w14:textId="77777777">
        <w:tc>
          <w:tcPr>
            <w:tcW w:w="699" w:type="dxa"/>
            <w:vMerge w:val="restart"/>
            <w:vAlign w:val="center"/>
          </w:tcPr>
          <w:p w14:paraId="51B2FAB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14:paraId="5A48E90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МУП «Хатанга-Энергия»</w:t>
            </w:r>
          </w:p>
        </w:tc>
        <w:tc>
          <w:tcPr>
            <w:tcW w:w="2126" w:type="dxa"/>
            <w:vAlign w:val="center"/>
          </w:tcPr>
          <w:p w14:paraId="3A21051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591" w:type="dxa"/>
            <w:vAlign w:val="center"/>
          </w:tcPr>
          <w:p w14:paraId="1FCC2E4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Беляев А.В.</w:t>
            </w:r>
          </w:p>
        </w:tc>
        <w:tc>
          <w:tcPr>
            <w:tcW w:w="1661" w:type="dxa"/>
            <w:vAlign w:val="center"/>
          </w:tcPr>
          <w:p w14:paraId="7717154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8(39176)21062</w:t>
            </w:r>
          </w:p>
        </w:tc>
      </w:tr>
      <w:tr w:rsidR="00CB7AA6" w14:paraId="241A217D" w14:textId="77777777">
        <w:tc>
          <w:tcPr>
            <w:tcW w:w="699" w:type="dxa"/>
            <w:vMerge/>
            <w:vAlign w:val="center"/>
          </w:tcPr>
          <w:p w14:paraId="0690C6F5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B2D66CA" w14:textId="77777777" w:rsidR="00CB7AA6" w:rsidRDefault="00CB7A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CD3FA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Аварийно-диспетчерская служба</w:t>
            </w:r>
          </w:p>
        </w:tc>
        <w:tc>
          <w:tcPr>
            <w:tcW w:w="2591" w:type="dxa"/>
            <w:vAlign w:val="center"/>
          </w:tcPr>
          <w:p w14:paraId="380FD5A4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Дежурный диспетчер</w:t>
            </w:r>
          </w:p>
        </w:tc>
        <w:tc>
          <w:tcPr>
            <w:tcW w:w="1661" w:type="dxa"/>
            <w:vAlign w:val="center"/>
          </w:tcPr>
          <w:p w14:paraId="5283C49A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89082009347</w:t>
            </w:r>
          </w:p>
        </w:tc>
      </w:tr>
      <w:tr w:rsidR="00CB7AA6" w14:paraId="3FF5D86D" w14:textId="77777777">
        <w:tc>
          <w:tcPr>
            <w:tcW w:w="699" w:type="dxa"/>
            <w:vAlign w:val="center"/>
          </w:tcPr>
          <w:p w14:paraId="19836E3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394" w:type="dxa"/>
            <w:gridSpan w:val="2"/>
            <w:vAlign w:val="center"/>
          </w:tcPr>
          <w:p w14:paraId="6227D120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Единая дежурная диспетчерская</w:t>
            </w:r>
          </w:p>
          <w:p w14:paraId="2C8EABB7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служба (ЕДДС) Таймырского</w:t>
            </w:r>
          </w:p>
          <w:p w14:paraId="785E655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Долгано-Ненецкого</w:t>
            </w:r>
          </w:p>
          <w:p w14:paraId="5861CC76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2591" w:type="dxa"/>
            <w:vAlign w:val="center"/>
          </w:tcPr>
          <w:p w14:paraId="3AEDA468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Оперативный дежурный</w:t>
            </w:r>
          </w:p>
        </w:tc>
        <w:tc>
          <w:tcPr>
            <w:tcW w:w="1661" w:type="dxa"/>
            <w:vAlign w:val="center"/>
          </w:tcPr>
          <w:p w14:paraId="49C905F1" w14:textId="77777777" w:rsidR="00CB7AA6" w:rsidRDefault="008831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8(39191)57511</w:t>
            </w:r>
          </w:p>
        </w:tc>
      </w:tr>
    </w:tbl>
    <w:p w14:paraId="557C9A53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8393BFE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6BF50F2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4912D4D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083D790" w14:textId="77777777" w:rsidR="00CB7AA6" w:rsidRDefault="00CB7A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CB7AA6" w:rsidSect="001947CE">
      <w:headerReference w:type="default" r:id="rId10"/>
      <w:pgSz w:w="11906" w:h="16838"/>
      <w:pgMar w:top="709" w:right="851" w:bottom="851" w:left="1701" w:header="283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DE836" w14:textId="77777777" w:rsidR="005D6BB3" w:rsidRDefault="005D6BB3" w:rsidP="001947CE">
      <w:pPr>
        <w:spacing w:after="0" w:line="240" w:lineRule="auto"/>
      </w:pPr>
      <w:r>
        <w:separator/>
      </w:r>
    </w:p>
  </w:endnote>
  <w:endnote w:type="continuationSeparator" w:id="0">
    <w:p w14:paraId="41065CC6" w14:textId="77777777" w:rsidR="005D6BB3" w:rsidRDefault="005D6BB3" w:rsidP="001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FA4C5" w14:textId="77777777" w:rsidR="005D6BB3" w:rsidRDefault="005D6BB3" w:rsidP="001947CE">
      <w:pPr>
        <w:spacing w:after="0" w:line="240" w:lineRule="auto"/>
      </w:pPr>
      <w:r>
        <w:separator/>
      </w:r>
    </w:p>
  </w:footnote>
  <w:footnote w:type="continuationSeparator" w:id="0">
    <w:p w14:paraId="070E8D20" w14:textId="77777777" w:rsidR="005D6BB3" w:rsidRDefault="005D6BB3" w:rsidP="001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9271588"/>
      <w:docPartObj>
        <w:docPartGallery w:val="Page Numbers (Top of Page)"/>
        <w:docPartUnique/>
      </w:docPartObj>
    </w:sdtPr>
    <w:sdtEndPr/>
    <w:sdtContent>
      <w:p w14:paraId="47916CB0" w14:textId="6D0F21DC" w:rsidR="001947CE" w:rsidRDefault="001947C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E22">
          <w:rPr>
            <w:noProof/>
          </w:rPr>
          <w:t>45</w:t>
        </w:r>
        <w:r>
          <w:fldChar w:fldCharType="end"/>
        </w:r>
      </w:p>
    </w:sdtContent>
  </w:sdt>
  <w:p w14:paraId="7A25DEA1" w14:textId="77777777" w:rsidR="001947CE" w:rsidRDefault="001947C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35005"/>
    <w:multiLevelType w:val="multilevel"/>
    <w:tmpl w:val="06A442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6730D0A"/>
    <w:multiLevelType w:val="multilevel"/>
    <w:tmpl w:val="FA9E396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A6"/>
    <w:rsid w:val="00117C63"/>
    <w:rsid w:val="001947CE"/>
    <w:rsid w:val="00367A30"/>
    <w:rsid w:val="0039072D"/>
    <w:rsid w:val="00583A28"/>
    <w:rsid w:val="005C2749"/>
    <w:rsid w:val="005D6BB3"/>
    <w:rsid w:val="00683E22"/>
    <w:rsid w:val="007B70BA"/>
    <w:rsid w:val="007E4BA6"/>
    <w:rsid w:val="008831EB"/>
    <w:rsid w:val="008C42B4"/>
    <w:rsid w:val="00940DBE"/>
    <w:rsid w:val="00B856BA"/>
    <w:rsid w:val="00BF4CF8"/>
    <w:rsid w:val="00C27370"/>
    <w:rsid w:val="00CB7AA6"/>
    <w:rsid w:val="00D53EF3"/>
    <w:rsid w:val="00ED717E"/>
    <w:rsid w:val="00F37CB8"/>
    <w:rsid w:val="00F45748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7B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">
    <w:name w:val="Основной текст (2) + 10 pt"/>
    <w:basedOn w:val="a0"/>
    <w:qFormat/>
    <w:rsid w:val="00465FFD"/>
    <w:rPr>
      <w:rFonts w:ascii="Times New Roman" w:eastAsia="Times New Roman" w:hAnsi="Times New Roman" w:cs="Times New Roman"/>
      <w:color w:val="000000"/>
      <w:w w:val="100"/>
      <w:sz w:val="20"/>
      <w:szCs w:val="20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a0"/>
    <w:qFormat/>
    <w:rsid w:val="00465FF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qFormat/>
    <w:rsid w:val="004267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uiPriority w:val="99"/>
    <w:qFormat/>
    <w:rsid w:val="009F37F0"/>
    <w:rPr>
      <w:rFonts w:ascii="Times New Roman" w:hAnsi="Times New Roman" w:cs="Times New Roman"/>
      <w:sz w:val="28"/>
      <w:szCs w:val="28"/>
    </w:rPr>
  </w:style>
  <w:style w:type="character" w:customStyle="1" w:styleId="211pt">
    <w:name w:val="Основной текст (2) + 11 pt;Полужирный"/>
    <w:basedOn w:val="2"/>
    <w:qFormat/>
    <w:rsid w:val="001C514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"/>
    <w:qFormat/>
    <w:rsid w:val="0070487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NumberingSymbols">
    <w:name w:val="Numbering Symbols"/>
    <w:qFormat/>
  </w:style>
  <w:style w:type="character" w:styleId="a3">
    <w:name w:val="Strong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20">
    <w:name w:val="Основной текст (2)"/>
    <w:basedOn w:val="a"/>
    <w:link w:val="2"/>
    <w:qFormat/>
    <w:rsid w:val="00426760"/>
    <w:pPr>
      <w:widowControl w:val="0"/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6A6FF4"/>
    <w:pPr>
      <w:ind w:left="720"/>
      <w:contextualSpacing/>
    </w:pPr>
  </w:style>
  <w:style w:type="table" w:styleId="a8">
    <w:name w:val="Table Grid"/>
    <w:basedOn w:val="a1"/>
    <w:uiPriority w:val="39"/>
    <w:rsid w:val="00333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45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574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94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947CE"/>
  </w:style>
  <w:style w:type="paragraph" w:styleId="ad">
    <w:name w:val="footer"/>
    <w:basedOn w:val="a"/>
    <w:link w:val="ae"/>
    <w:uiPriority w:val="99"/>
    <w:unhideWhenUsed/>
    <w:rsid w:val="00194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94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97BC1-F227-45A2-A479-57E21C894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46</Pages>
  <Words>17769</Words>
  <Characters>101285</Characters>
  <Application>Microsoft Office Word</Application>
  <DocSecurity>0</DocSecurity>
  <Lines>844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Виль Милена Эдуардовна</dc:creator>
  <dc:description/>
  <cp:lastModifiedBy>Боброва Нина Сергеевна</cp:lastModifiedBy>
  <cp:revision>235</cp:revision>
  <cp:lastPrinted>2026-05-18T10:02:00Z</cp:lastPrinted>
  <dcterms:created xsi:type="dcterms:W3CDTF">2026-01-16T03:40:00Z</dcterms:created>
  <dcterms:modified xsi:type="dcterms:W3CDTF">2026-05-18T10:03:00Z</dcterms:modified>
  <dc:language>ru-RU</dc:language>
</cp:coreProperties>
</file>